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85CA9" w:rsidRDefault="00CB23EF">
      <w:pPr>
        <w:ind w:left="284" w:right="-330"/>
        <w:rPr>
          <w:rFonts w:ascii="Gill Sans MT" w:hAnsi="Gill Sans MT"/>
          <w:b/>
          <w:sz w:val="44"/>
          <w:szCs w:val="90"/>
        </w:rPr>
      </w:pPr>
      <w:r>
        <w:rPr>
          <w:noProof/>
          <w:lang w:eastAsia="en-GB"/>
        </w:rPr>
        <w:drawing>
          <wp:inline distT="0" distB="0" distL="0" distR="0">
            <wp:extent cx="1814780" cy="124754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21714" cy="1252308"/>
                    </a:xfrm>
                    <a:prstGeom prst="rect">
                      <a:avLst/>
                    </a:prstGeom>
                    <a:noFill/>
                    <a:ln>
                      <a:noFill/>
                    </a:ln>
                  </pic:spPr>
                </pic:pic>
              </a:graphicData>
            </a:graphic>
          </wp:inline>
        </w:drawing>
      </w:r>
      <w:r>
        <w:rPr>
          <w:noProof/>
          <w:lang w:eastAsia="en-GB"/>
        </w:rPr>
        <w:drawing>
          <wp:inline distT="0" distB="0" distL="0" distR="0">
            <wp:extent cx="1868723" cy="124701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78710" cy="1253677"/>
                    </a:xfrm>
                    <a:prstGeom prst="rect">
                      <a:avLst/>
                    </a:prstGeom>
                    <a:noFill/>
                    <a:ln>
                      <a:noFill/>
                    </a:ln>
                  </pic:spPr>
                </pic:pic>
              </a:graphicData>
            </a:graphic>
          </wp:inline>
        </w:drawing>
      </w:r>
      <w:r>
        <w:rPr>
          <w:noProof/>
          <w:lang w:eastAsia="en-GB"/>
        </w:rPr>
        <w:drawing>
          <wp:inline distT="0" distB="0" distL="0" distR="0">
            <wp:extent cx="1871557" cy="124654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73463" cy="1247811"/>
                    </a:xfrm>
                    <a:prstGeom prst="rect">
                      <a:avLst/>
                    </a:prstGeom>
                    <a:noFill/>
                    <a:ln>
                      <a:noFill/>
                    </a:ln>
                  </pic:spPr>
                </pic:pic>
              </a:graphicData>
            </a:graphic>
          </wp:inline>
        </w:drawing>
      </w:r>
    </w:p>
    <w:p w:rsidR="00885CA9" w:rsidRDefault="00CB23EF">
      <w:pPr>
        <w:ind w:firstLine="284"/>
        <w:rPr>
          <w:rFonts w:ascii="Gill Sans MT" w:hAnsi="Gill Sans MT"/>
          <w:b/>
          <w:sz w:val="44"/>
          <w:szCs w:val="90"/>
        </w:rPr>
      </w:pPr>
      <w:r>
        <w:rPr>
          <w:rFonts w:ascii="Gill Sans MT" w:hAnsi="Gill Sans MT"/>
          <w:b/>
          <w:sz w:val="44"/>
          <w:szCs w:val="90"/>
        </w:rPr>
        <w:t xml:space="preserve">Teacher of </w:t>
      </w:r>
      <w:r w:rsidR="00EF2937">
        <w:rPr>
          <w:rFonts w:ascii="Gill Sans MT" w:hAnsi="Gill Sans MT"/>
          <w:b/>
          <w:sz w:val="44"/>
          <w:szCs w:val="90"/>
        </w:rPr>
        <w:t>Art</w:t>
      </w:r>
    </w:p>
    <w:tbl>
      <w:tblPr>
        <w:tblStyle w:val="TableGrid"/>
        <w:tblW w:w="9849"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17"/>
        <w:gridCol w:w="357"/>
        <w:gridCol w:w="552"/>
      </w:tblGrid>
      <w:tr w:rsidR="00885CA9">
        <w:trPr>
          <w:trHeight w:val="9392"/>
        </w:trPr>
        <w:tc>
          <w:tcPr>
            <w:tcW w:w="6145" w:type="dxa"/>
          </w:tcPr>
          <w:p w:rsidR="00885CA9" w:rsidRDefault="00CB23EF">
            <w:pPr>
              <w:spacing w:after="160" w:line="259" w:lineRule="auto"/>
              <w:ind w:right="392"/>
              <w:rPr>
                <w:rFonts w:ascii="Gill Sans MT" w:hAnsi="Gill Sans MT"/>
                <w:sz w:val="24"/>
              </w:rPr>
            </w:pPr>
            <w:r>
              <w:rPr>
                <w:rFonts w:ascii="Gill Sans MT" w:hAnsi="Gill Sans MT"/>
                <w:sz w:val="24"/>
              </w:rPr>
              <w:t>Thank you for your interest in this post.</w:t>
            </w:r>
          </w:p>
          <w:p w:rsidR="00885CA9" w:rsidRDefault="00CB23EF">
            <w:pPr>
              <w:spacing w:after="160" w:line="259" w:lineRule="auto"/>
              <w:ind w:right="392"/>
              <w:rPr>
                <w:rFonts w:ascii="Gill Sans MT" w:hAnsi="Gill Sans MT"/>
                <w:sz w:val="24"/>
              </w:rPr>
            </w:pPr>
            <w:r>
              <w:rPr>
                <w:rFonts w:ascii="Gill Sans MT" w:hAnsi="Gill Sans MT"/>
                <w:sz w:val="24"/>
              </w:rPr>
              <w:t xml:space="preserve">It is an exciting time to join us.  We are looking for the right person who can help develop the </w:t>
            </w:r>
            <w:r w:rsidR="00EF2937">
              <w:rPr>
                <w:rFonts w:ascii="Gill Sans MT" w:hAnsi="Gill Sans MT"/>
                <w:sz w:val="24"/>
              </w:rPr>
              <w:t>Art</w:t>
            </w:r>
            <w:r>
              <w:rPr>
                <w:rFonts w:ascii="Gill Sans MT" w:hAnsi="Gill Sans MT"/>
                <w:sz w:val="24"/>
              </w:rPr>
              <w:t xml:space="preserve"> curriculum across our small rural academy set in the Yorkshire Dales National Park.</w:t>
            </w:r>
          </w:p>
          <w:p w:rsidR="00885CA9" w:rsidRDefault="00CB23EF">
            <w:pPr>
              <w:spacing w:after="160" w:line="259" w:lineRule="auto"/>
              <w:ind w:right="392"/>
              <w:rPr>
                <w:rFonts w:ascii="Gill Sans MT" w:hAnsi="Gill Sans MT"/>
                <w:sz w:val="24"/>
              </w:rPr>
            </w:pPr>
            <w:r>
              <w:rPr>
                <w:rFonts w:ascii="Gill Sans MT" w:hAnsi="Gill Sans MT"/>
                <w:sz w:val="24"/>
              </w:rPr>
              <w:t xml:space="preserve">Settlebeck School is a fantastic place to work and we hope that this pack will provide you with the information you need about the advertised post as well as give you a flavour of our school. </w:t>
            </w:r>
          </w:p>
          <w:p w:rsidR="00885CA9" w:rsidRDefault="00885CA9">
            <w:pPr>
              <w:spacing w:after="160" w:line="259" w:lineRule="auto"/>
              <w:rPr>
                <w:sz w:val="2"/>
              </w:rPr>
            </w:pPr>
          </w:p>
          <w:tbl>
            <w:tblPr>
              <w:tblStyle w:val="TableGrid"/>
              <w:tblW w:w="607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301"/>
            </w:tblGrid>
            <w:tr w:rsidR="00885CA9">
              <w:trPr>
                <w:trHeight w:hRule="exact" w:val="2195"/>
              </w:trPr>
              <w:tc>
                <w:tcPr>
                  <w:tcW w:w="6071" w:type="dxa"/>
                  <w:shd w:val="clear" w:color="auto" w:fill="D9D9D9" w:themeFill="background1" w:themeFillShade="D9"/>
                  <w:vAlign w:val="center"/>
                </w:tcPr>
                <w:tbl>
                  <w:tblPr>
                    <w:tblStyle w:val="TableGrid"/>
                    <w:tblW w:w="9085" w:type="dxa"/>
                    <w:tblBorders>
                      <w:top w:val="none" w:sz="0" w:space="0" w:color="auto"/>
                      <w:left w:val="none" w:sz="0" w:space="0" w:color="auto"/>
                      <w:bottom w:val="none" w:sz="0" w:space="0" w:color="auto"/>
                      <w:right w:val="none" w:sz="0" w:space="0" w:color="auto"/>
                      <w:insideH w:val="single" w:sz="8" w:space="0" w:color="FFFFFF" w:themeColor="background1"/>
                      <w:insideV w:val="single" w:sz="8" w:space="0" w:color="FFFFFF" w:themeColor="background1"/>
                    </w:tblBorders>
                    <w:tblLook w:val="04A0" w:firstRow="1" w:lastRow="0" w:firstColumn="1" w:lastColumn="0" w:noHBand="0" w:noVBand="1"/>
                  </w:tblPr>
                  <w:tblGrid>
                    <w:gridCol w:w="1575"/>
                    <w:gridCol w:w="7510"/>
                  </w:tblGrid>
                  <w:tr w:rsidR="00885CA9">
                    <w:trPr>
                      <w:trHeight w:hRule="exact" w:val="405"/>
                    </w:trPr>
                    <w:tc>
                      <w:tcPr>
                        <w:tcW w:w="1575" w:type="dxa"/>
                        <w:shd w:val="clear" w:color="auto" w:fill="808080" w:themeFill="background1" w:themeFillShade="80"/>
                        <w:vAlign w:val="center"/>
                      </w:tcPr>
                      <w:p w:rsidR="00885CA9" w:rsidRDefault="00CB23EF">
                        <w:pPr>
                          <w:rPr>
                            <w:rFonts w:ascii="Gill Sans MT" w:hAnsi="Gill Sans MT"/>
                            <w:color w:val="FFFFFF" w:themeColor="background1"/>
                            <w:sz w:val="28"/>
                          </w:rPr>
                        </w:pPr>
                        <w:r>
                          <w:rPr>
                            <w:rFonts w:ascii="Gill Sans MT" w:hAnsi="Gill Sans MT"/>
                            <w:color w:val="FFFFFF" w:themeColor="background1"/>
                            <w:sz w:val="28"/>
                          </w:rPr>
                          <w:t>Role</w:t>
                        </w:r>
                      </w:p>
                    </w:tc>
                    <w:tc>
                      <w:tcPr>
                        <w:tcW w:w="7510" w:type="dxa"/>
                        <w:tcBorders>
                          <w:top w:val="nil"/>
                          <w:bottom w:val="single" w:sz="8" w:space="0" w:color="808080" w:themeColor="background1" w:themeShade="80"/>
                        </w:tcBorders>
                        <w:vAlign w:val="center"/>
                      </w:tcPr>
                      <w:p w:rsidR="00885CA9" w:rsidRDefault="00CB23EF" w:rsidP="00EF2937">
                        <w:pPr>
                          <w:ind w:right="319"/>
                          <w:rPr>
                            <w:rFonts w:ascii="Gill Sans MT" w:hAnsi="Gill Sans MT"/>
                            <w:sz w:val="28"/>
                          </w:rPr>
                        </w:pPr>
                        <w:r>
                          <w:rPr>
                            <w:rFonts w:ascii="Gill Sans MT" w:hAnsi="Gill Sans MT"/>
                            <w:sz w:val="28"/>
                          </w:rPr>
                          <w:t xml:space="preserve">Teacher of </w:t>
                        </w:r>
                        <w:r w:rsidR="00EF2937">
                          <w:rPr>
                            <w:rFonts w:ascii="Gill Sans MT" w:hAnsi="Gill Sans MT"/>
                            <w:sz w:val="28"/>
                          </w:rPr>
                          <w:t>Art 0.4</w:t>
                        </w:r>
                        <w:r>
                          <w:rPr>
                            <w:rFonts w:ascii="Gill Sans MT" w:hAnsi="Gill Sans MT"/>
                            <w:sz w:val="28"/>
                          </w:rPr>
                          <w:t xml:space="preserve"> FTE Permanent</w:t>
                        </w:r>
                      </w:p>
                    </w:tc>
                  </w:tr>
                  <w:tr w:rsidR="00885CA9">
                    <w:trPr>
                      <w:trHeight w:hRule="exact" w:val="405"/>
                    </w:trPr>
                    <w:tc>
                      <w:tcPr>
                        <w:tcW w:w="1575" w:type="dxa"/>
                        <w:shd w:val="clear" w:color="auto" w:fill="808080" w:themeFill="background1" w:themeFillShade="80"/>
                        <w:vAlign w:val="center"/>
                      </w:tcPr>
                      <w:p w:rsidR="00885CA9" w:rsidRDefault="00CB23EF">
                        <w:pPr>
                          <w:rPr>
                            <w:rFonts w:ascii="Gill Sans MT" w:hAnsi="Gill Sans MT"/>
                            <w:color w:val="FFFFFF" w:themeColor="background1"/>
                            <w:sz w:val="28"/>
                          </w:rPr>
                        </w:pPr>
                        <w:r>
                          <w:rPr>
                            <w:rFonts w:ascii="Gill Sans MT" w:hAnsi="Gill Sans MT"/>
                            <w:color w:val="FFFFFF" w:themeColor="background1"/>
                            <w:sz w:val="28"/>
                          </w:rPr>
                          <w:t>Pay</w:t>
                        </w:r>
                      </w:p>
                    </w:tc>
                    <w:tc>
                      <w:tcPr>
                        <w:tcW w:w="7510" w:type="dxa"/>
                        <w:tcBorders>
                          <w:top w:val="single" w:sz="8" w:space="0" w:color="808080" w:themeColor="background1" w:themeShade="80"/>
                          <w:bottom w:val="single" w:sz="8" w:space="0" w:color="808080" w:themeColor="background1" w:themeShade="80"/>
                        </w:tcBorders>
                        <w:vAlign w:val="center"/>
                      </w:tcPr>
                      <w:p w:rsidR="00885CA9" w:rsidRDefault="00CB23EF">
                        <w:pPr>
                          <w:ind w:right="319"/>
                          <w:rPr>
                            <w:rFonts w:ascii="Gill Sans MT" w:hAnsi="Gill Sans MT"/>
                            <w:sz w:val="28"/>
                          </w:rPr>
                        </w:pPr>
                        <w:r>
                          <w:rPr>
                            <w:rFonts w:ascii="Gill Sans MT" w:hAnsi="Gill Sans MT"/>
                            <w:sz w:val="28"/>
                          </w:rPr>
                          <w:t>MPS/UPS</w:t>
                        </w:r>
                      </w:p>
                    </w:tc>
                  </w:tr>
                  <w:tr w:rsidR="00885CA9">
                    <w:trPr>
                      <w:trHeight w:hRule="exact" w:val="405"/>
                    </w:trPr>
                    <w:tc>
                      <w:tcPr>
                        <w:tcW w:w="1575" w:type="dxa"/>
                        <w:shd w:val="clear" w:color="auto" w:fill="808080" w:themeFill="background1" w:themeFillShade="80"/>
                        <w:vAlign w:val="center"/>
                      </w:tcPr>
                      <w:p w:rsidR="00885CA9" w:rsidRDefault="00CB23EF">
                        <w:pPr>
                          <w:rPr>
                            <w:rFonts w:ascii="Gill Sans MT" w:hAnsi="Gill Sans MT"/>
                            <w:color w:val="FFFFFF" w:themeColor="background1"/>
                            <w:sz w:val="28"/>
                          </w:rPr>
                        </w:pPr>
                        <w:r>
                          <w:rPr>
                            <w:rFonts w:ascii="Gill Sans MT" w:hAnsi="Gill Sans MT"/>
                            <w:color w:val="FFFFFF" w:themeColor="background1"/>
                            <w:sz w:val="28"/>
                          </w:rPr>
                          <w:t>Deadline</w:t>
                        </w:r>
                      </w:p>
                    </w:tc>
                    <w:tc>
                      <w:tcPr>
                        <w:tcW w:w="7510" w:type="dxa"/>
                        <w:tcBorders>
                          <w:top w:val="single" w:sz="8" w:space="0" w:color="808080" w:themeColor="background1" w:themeShade="80"/>
                          <w:bottom w:val="single" w:sz="8" w:space="0" w:color="808080" w:themeColor="background1" w:themeShade="80"/>
                        </w:tcBorders>
                        <w:vAlign w:val="center"/>
                      </w:tcPr>
                      <w:p w:rsidR="00885CA9" w:rsidRDefault="00923D4A">
                        <w:pPr>
                          <w:ind w:right="319"/>
                          <w:rPr>
                            <w:rFonts w:ascii="Gill Sans MT" w:hAnsi="Gill Sans MT"/>
                            <w:sz w:val="28"/>
                          </w:rPr>
                        </w:pPr>
                        <w:r>
                          <w:rPr>
                            <w:rFonts w:ascii="Gill Sans MT" w:hAnsi="Gill Sans MT"/>
                            <w:sz w:val="28"/>
                          </w:rPr>
                          <w:t>Tuesday 23</w:t>
                        </w:r>
                        <w:r w:rsidRPr="00923D4A">
                          <w:rPr>
                            <w:rFonts w:ascii="Gill Sans MT" w:hAnsi="Gill Sans MT"/>
                            <w:sz w:val="28"/>
                            <w:vertAlign w:val="superscript"/>
                          </w:rPr>
                          <w:t>rd</w:t>
                        </w:r>
                        <w:r>
                          <w:rPr>
                            <w:rFonts w:ascii="Gill Sans MT" w:hAnsi="Gill Sans MT"/>
                            <w:sz w:val="28"/>
                          </w:rPr>
                          <w:t xml:space="preserve"> May at 4pm</w:t>
                        </w:r>
                      </w:p>
                    </w:tc>
                  </w:tr>
                  <w:tr w:rsidR="00885CA9">
                    <w:trPr>
                      <w:trHeight w:hRule="exact" w:val="405"/>
                    </w:trPr>
                    <w:tc>
                      <w:tcPr>
                        <w:tcW w:w="1575" w:type="dxa"/>
                        <w:shd w:val="clear" w:color="auto" w:fill="808080" w:themeFill="background1" w:themeFillShade="80"/>
                        <w:vAlign w:val="center"/>
                      </w:tcPr>
                      <w:p w:rsidR="00885CA9" w:rsidRDefault="00CB23EF">
                        <w:pPr>
                          <w:rPr>
                            <w:rFonts w:ascii="Gill Sans MT" w:hAnsi="Gill Sans MT"/>
                            <w:color w:val="FFFFFF" w:themeColor="background1"/>
                            <w:sz w:val="28"/>
                          </w:rPr>
                        </w:pPr>
                        <w:r>
                          <w:rPr>
                            <w:rFonts w:ascii="Gill Sans MT" w:hAnsi="Gill Sans MT"/>
                            <w:color w:val="FFFFFF" w:themeColor="background1"/>
                            <w:sz w:val="28"/>
                          </w:rPr>
                          <w:t>Visit (optional)</w:t>
                        </w:r>
                      </w:p>
                    </w:tc>
                    <w:tc>
                      <w:tcPr>
                        <w:tcW w:w="7510" w:type="dxa"/>
                        <w:tcBorders>
                          <w:top w:val="single" w:sz="8" w:space="0" w:color="808080" w:themeColor="background1" w:themeShade="80"/>
                          <w:bottom w:val="single" w:sz="8" w:space="0" w:color="808080" w:themeColor="background1" w:themeShade="80"/>
                        </w:tcBorders>
                        <w:vAlign w:val="center"/>
                      </w:tcPr>
                      <w:p w:rsidR="00885CA9" w:rsidRDefault="00CB23EF">
                        <w:pPr>
                          <w:ind w:right="319"/>
                          <w:rPr>
                            <w:rFonts w:ascii="Gill Sans MT" w:hAnsi="Gill Sans MT"/>
                            <w:sz w:val="28"/>
                          </w:rPr>
                        </w:pPr>
                        <w:r>
                          <w:rPr>
                            <w:rFonts w:ascii="Gill Sans MT" w:hAnsi="Gill Sans MT"/>
                            <w:sz w:val="28"/>
                          </w:rPr>
                          <w:t>On request</w:t>
                        </w:r>
                      </w:p>
                    </w:tc>
                  </w:tr>
                  <w:tr w:rsidR="00885CA9">
                    <w:trPr>
                      <w:trHeight w:hRule="exact" w:val="405"/>
                    </w:trPr>
                    <w:tc>
                      <w:tcPr>
                        <w:tcW w:w="1575" w:type="dxa"/>
                        <w:shd w:val="clear" w:color="auto" w:fill="808080" w:themeFill="background1" w:themeFillShade="80"/>
                        <w:vAlign w:val="center"/>
                      </w:tcPr>
                      <w:p w:rsidR="00885CA9" w:rsidRDefault="00CB23EF">
                        <w:pPr>
                          <w:rPr>
                            <w:rFonts w:ascii="Gill Sans MT" w:hAnsi="Gill Sans MT"/>
                            <w:color w:val="FFFFFF" w:themeColor="background1"/>
                            <w:sz w:val="28"/>
                          </w:rPr>
                        </w:pPr>
                        <w:r>
                          <w:rPr>
                            <w:rFonts w:ascii="Gill Sans MT" w:hAnsi="Gill Sans MT"/>
                            <w:color w:val="FFFFFF" w:themeColor="background1"/>
                            <w:sz w:val="28"/>
                          </w:rPr>
                          <w:t>Interviews</w:t>
                        </w:r>
                      </w:p>
                    </w:tc>
                    <w:tc>
                      <w:tcPr>
                        <w:tcW w:w="7510" w:type="dxa"/>
                        <w:tcBorders>
                          <w:top w:val="single" w:sz="8" w:space="0" w:color="808080" w:themeColor="background1" w:themeShade="80"/>
                          <w:bottom w:val="nil"/>
                        </w:tcBorders>
                        <w:vAlign w:val="center"/>
                      </w:tcPr>
                      <w:p w:rsidR="00885CA9" w:rsidRDefault="00923D4A">
                        <w:pPr>
                          <w:ind w:right="319"/>
                          <w:rPr>
                            <w:rFonts w:ascii="Gill Sans MT" w:hAnsi="Gill Sans MT"/>
                            <w:sz w:val="28"/>
                          </w:rPr>
                        </w:pPr>
                        <w:r>
                          <w:rPr>
                            <w:rFonts w:ascii="Gill Sans MT" w:hAnsi="Gill Sans MT"/>
                            <w:sz w:val="28"/>
                          </w:rPr>
                          <w:t>Friday 26</w:t>
                        </w:r>
                        <w:r w:rsidRPr="00923D4A">
                          <w:rPr>
                            <w:rFonts w:ascii="Gill Sans MT" w:hAnsi="Gill Sans MT"/>
                            <w:sz w:val="28"/>
                            <w:vertAlign w:val="superscript"/>
                          </w:rPr>
                          <w:t>th</w:t>
                        </w:r>
                        <w:r>
                          <w:rPr>
                            <w:rFonts w:ascii="Gill Sans MT" w:hAnsi="Gill Sans MT"/>
                            <w:sz w:val="28"/>
                          </w:rPr>
                          <w:t xml:space="preserve"> May 2023</w:t>
                        </w:r>
                      </w:p>
                    </w:tc>
                  </w:tr>
                </w:tbl>
                <w:p w:rsidR="00885CA9" w:rsidRDefault="00885CA9">
                  <w:pPr>
                    <w:ind w:right="319"/>
                    <w:jc w:val="center"/>
                    <w:rPr>
                      <w:sz w:val="32"/>
                    </w:rPr>
                  </w:pPr>
                </w:p>
              </w:tc>
            </w:tr>
          </w:tbl>
          <w:p w:rsidR="00885CA9" w:rsidRDefault="00885CA9">
            <w:pPr>
              <w:spacing w:after="160" w:line="259" w:lineRule="auto"/>
              <w:rPr>
                <w:sz w:val="14"/>
              </w:rPr>
            </w:pPr>
            <w:bookmarkStart w:id="0" w:name="_GoBack"/>
            <w:bookmarkEnd w:id="0"/>
          </w:p>
          <w:p w:rsidR="00885CA9" w:rsidRDefault="00CB23EF">
            <w:pPr>
              <w:spacing w:after="120"/>
              <w:ind w:right="176"/>
              <w:rPr>
                <w:rFonts w:ascii="Gill Sans MT" w:hAnsi="Gill Sans MT"/>
                <w:b/>
                <w:sz w:val="32"/>
                <w:szCs w:val="28"/>
              </w:rPr>
            </w:pPr>
            <w:r>
              <w:rPr>
                <w:rFonts w:ascii="Gill Sans MT" w:hAnsi="Gill Sans MT"/>
                <w:b/>
                <w:sz w:val="32"/>
                <w:szCs w:val="28"/>
              </w:rPr>
              <w:t>Contents</w:t>
            </w:r>
          </w:p>
          <w:p w:rsidR="00885CA9" w:rsidRDefault="00CB23EF">
            <w:pPr>
              <w:spacing w:line="312" w:lineRule="auto"/>
              <w:ind w:right="176"/>
              <w:rPr>
                <w:rFonts w:ascii="Gill Sans MT" w:hAnsi="Gill Sans MT"/>
                <w:sz w:val="32"/>
                <w:szCs w:val="28"/>
              </w:rPr>
            </w:pPr>
            <w:r>
              <w:rPr>
                <w:rFonts w:ascii="Gill Sans MT" w:hAnsi="Gill Sans MT"/>
                <w:b/>
                <w:color w:val="FFFFFF" w:themeColor="background1"/>
                <w:sz w:val="32"/>
                <w:szCs w:val="28"/>
                <w:highlight w:val="black"/>
              </w:rPr>
              <w:t xml:space="preserve">  1</w:t>
            </w:r>
            <w:r>
              <w:rPr>
                <w:rFonts w:ascii="Gill Sans MT" w:hAnsi="Gill Sans MT"/>
                <w:sz w:val="32"/>
                <w:szCs w:val="28"/>
                <w:highlight w:val="black"/>
              </w:rPr>
              <w:t>..</w:t>
            </w:r>
            <w:r>
              <w:rPr>
                <w:rFonts w:ascii="Gill Sans MT" w:hAnsi="Gill Sans MT"/>
                <w:sz w:val="32"/>
                <w:szCs w:val="28"/>
              </w:rPr>
              <w:t xml:space="preserve"> Introduction</w:t>
            </w:r>
          </w:p>
          <w:p w:rsidR="00885CA9" w:rsidRDefault="00CB23EF">
            <w:pPr>
              <w:spacing w:line="312" w:lineRule="auto"/>
              <w:ind w:right="176"/>
              <w:rPr>
                <w:rFonts w:ascii="Gill Sans MT" w:hAnsi="Gill Sans MT"/>
                <w:sz w:val="32"/>
                <w:szCs w:val="28"/>
              </w:rPr>
            </w:pPr>
            <w:r>
              <w:rPr>
                <w:rFonts w:ascii="Gill Sans MT" w:hAnsi="Gill Sans MT"/>
                <w:sz w:val="32"/>
                <w:szCs w:val="28"/>
                <w:highlight w:val="black"/>
              </w:rPr>
              <w:t xml:space="preserve">. </w:t>
            </w:r>
            <w:r>
              <w:rPr>
                <w:rFonts w:ascii="Gill Sans MT" w:hAnsi="Gill Sans MT"/>
                <w:b/>
                <w:color w:val="FFFFFF" w:themeColor="background1"/>
                <w:sz w:val="32"/>
                <w:szCs w:val="28"/>
                <w:highlight w:val="black"/>
              </w:rPr>
              <w:t>2</w:t>
            </w:r>
            <w:r>
              <w:rPr>
                <w:rFonts w:ascii="Gill Sans MT" w:hAnsi="Gill Sans MT"/>
                <w:sz w:val="32"/>
                <w:szCs w:val="28"/>
                <w:highlight w:val="black"/>
              </w:rPr>
              <w:t>..</w:t>
            </w:r>
            <w:r>
              <w:rPr>
                <w:rFonts w:ascii="Gill Sans MT" w:hAnsi="Gill Sans MT"/>
                <w:sz w:val="32"/>
                <w:szCs w:val="28"/>
              </w:rPr>
              <w:t xml:space="preserve"> Our Context</w:t>
            </w:r>
          </w:p>
          <w:p w:rsidR="00885CA9" w:rsidRDefault="00CB23EF">
            <w:pPr>
              <w:spacing w:line="312" w:lineRule="auto"/>
              <w:ind w:right="176"/>
              <w:rPr>
                <w:rFonts w:ascii="Gill Sans MT" w:hAnsi="Gill Sans MT"/>
                <w:sz w:val="32"/>
                <w:szCs w:val="28"/>
              </w:rPr>
            </w:pPr>
            <w:r>
              <w:rPr>
                <w:rFonts w:ascii="Gill Sans MT" w:hAnsi="Gill Sans MT"/>
                <w:sz w:val="32"/>
                <w:szCs w:val="28"/>
                <w:highlight w:val="black"/>
              </w:rPr>
              <w:t xml:space="preserve">. </w:t>
            </w:r>
            <w:r>
              <w:rPr>
                <w:rFonts w:ascii="Gill Sans MT" w:hAnsi="Gill Sans MT"/>
                <w:b/>
                <w:color w:val="FFFFFF" w:themeColor="background1"/>
                <w:sz w:val="32"/>
                <w:szCs w:val="28"/>
                <w:highlight w:val="black"/>
              </w:rPr>
              <w:t>3</w:t>
            </w:r>
            <w:r>
              <w:rPr>
                <w:rFonts w:ascii="Gill Sans MT" w:hAnsi="Gill Sans MT"/>
                <w:sz w:val="32"/>
                <w:szCs w:val="28"/>
                <w:highlight w:val="black"/>
              </w:rPr>
              <w:t>..</w:t>
            </w:r>
            <w:r>
              <w:rPr>
                <w:rFonts w:ascii="Gill Sans MT" w:hAnsi="Gill Sans MT"/>
                <w:sz w:val="32"/>
                <w:szCs w:val="28"/>
              </w:rPr>
              <w:t xml:space="preserve"> Our Environment</w:t>
            </w:r>
          </w:p>
          <w:p w:rsidR="00885CA9" w:rsidRDefault="00CB23EF">
            <w:pPr>
              <w:spacing w:line="312" w:lineRule="auto"/>
              <w:ind w:right="176"/>
              <w:rPr>
                <w:rFonts w:ascii="Gill Sans MT" w:hAnsi="Gill Sans MT"/>
                <w:sz w:val="32"/>
                <w:szCs w:val="28"/>
              </w:rPr>
            </w:pPr>
            <w:r>
              <w:rPr>
                <w:rFonts w:ascii="Gill Sans MT" w:hAnsi="Gill Sans MT"/>
                <w:sz w:val="32"/>
                <w:szCs w:val="28"/>
                <w:highlight w:val="black"/>
              </w:rPr>
              <w:t xml:space="preserve">. </w:t>
            </w:r>
            <w:r>
              <w:rPr>
                <w:rFonts w:ascii="Gill Sans MT" w:hAnsi="Gill Sans MT"/>
                <w:b/>
                <w:color w:val="FFFFFF" w:themeColor="background1"/>
                <w:sz w:val="32"/>
                <w:szCs w:val="28"/>
                <w:highlight w:val="black"/>
              </w:rPr>
              <w:t>4</w:t>
            </w:r>
            <w:r>
              <w:rPr>
                <w:rFonts w:ascii="Gill Sans MT" w:hAnsi="Gill Sans MT"/>
                <w:sz w:val="32"/>
                <w:szCs w:val="28"/>
                <w:highlight w:val="black"/>
              </w:rPr>
              <w:t>..</w:t>
            </w:r>
            <w:r>
              <w:rPr>
                <w:rFonts w:ascii="Gill Sans MT" w:hAnsi="Gill Sans MT"/>
                <w:sz w:val="32"/>
                <w:szCs w:val="28"/>
              </w:rPr>
              <w:t xml:space="preserve"> Our Values</w:t>
            </w:r>
          </w:p>
          <w:p w:rsidR="00885CA9" w:rsidRDefault="00CB23EF">
            <w:pPr>
              <w:spacing w:line="312" w:lineRule="auto"/>
              <w:ind w:right="176"/>
              <w:rPr>
                <w:rFonts w:ascii="Gill Sans MT" w:hAnsi="Gill Sans MT"/>
                <w:sz w:val="32"/>
                <w:szCs w:val="28"/>
              </w:rPr>
            </w:pPr>
            <w:r>
              <w:rPr>
                <w:rFonts w:ascii="Gill Sans MT" w:hAnsi="Gill Sans MT"/>
                <w:sz w:val="32"/>
                <w:szCs w:val="28"/>
                <w:highlight w:val="black"/>
              </w:rPr>
              <w:t xml:space="preserve">. </w:t>
            </w:r>
            <w:proofErr w:type="gramStart"/>
            <w:r>
              <w:rPr>
                <w:rFonts w:ascii="Gill Sans MT" w:hAnsi="Gill Sans MT"/>
                <w:b/>
                <w:color w:val="FFFFFF" w:themeColor="background1"/>
                <w:sz w:val="32"/>
                <w:szCs w:val="28"/>
                <w:highlight w:val="black"/>
              </w:rPr>
              <w:t xml:space="preserve">5 </w:t>
            </w:r>
            <w:r>
              <w:rPr>
                <w:rFonts w:ascii="Gill Sans MT" w:hAnsi="Gill Sans MT"/>
                <w:sz w:val="32"/>
                <w:szCs w:val="28"/>
                <w:highlight w:val="black"/>
              </w:rPr>
              <w:t>.</w:t>
            </w:r>
            <w:proofErr w:type="gramEnd"/>
            <w:r>
              <w:rPr>
                <w:rFonts w:ascii="Gill Sans MT" w:hAnsi="Gill Sans MT"/>
                <w:sz w:val="32"/>
                <w:szCs w:val="28"/>
              </w:rPr>
              <w:t xml:space="preserve"> The Post: Job Description</w:t>
            </w:r>
          </w:p>
          <w:p w:rsidR="00885CA9" w:rsidRDefault="00CB23EF">
            <w:pPr>
              <w:spacing w:line="312" w:lineRule="auto"/>
              <w:ind w:right="176"/>
              <w:rPr>
                <w:rFonts w:ascii="Gill Sans MT" w:hAnsi="Gill Sans MT"/>
                <w:sz w:val="32"/>
                <w:szCs w:val="28"/>
              </w:rPr>
            </w:pPr>
            <w:r>
              <w:rPr>
                <w:rFonts w:ascii="Gill Sans MT" w:hAnsi="Gill Sans MT"/>
                <w:sz w:val="32"/>
                <w:szCs w:val="28"/>
                <w:highlight w:val="black"/>
              </w:rPr>
              <w:t xml:space="preserve">. </w:t>
            </w:r>
            <w:r>
              <w:rPr>
                <w:rFonts w:ascii="Gill Sans MT" w:hAnsi="Gill Sans MT"/>
                <w:b/>
                <w:color w:val="FFFFFF" w:themeColor="background1"/>
                <w:sz w:val="32"/>
                <w:szCs w:val="28"/>
                <w:highlight w:val="black"/>
              </w:rPr>
              <w:t>6</w:t>
            </w:r>
            <w:r>
              <w:rPr>
                <w:rFonts w:ascii="Gill Sans MT" w:hAnsi="Gill Sans MT"/>
                <w:sz w:val="32"/>
                <w:szCs w:val="28"/>
                <w:highlight w:val="black"/>
              </w:rPr>
              <w:t>..</w:t>
            </w:r>
            <w:r>
              <w:rPr>
                <w:rFonts w:ascii="Gill Sans MT" w:hAnsi="Gill Sans MT"/>
                <w:sz w:val="32"/>
                <w:szCs w:val="28"/>
              </w:rPr>
              <w:t xml:space="preserve"> The Post: Person Specification</w:t>
            </w:r>
          </w:p>
          <w:p w:rsidR="00885CA9" w:rsidRDefault="00CB23EF">
            <w:pPr>
              <w:spacing w:line="312" w:lineRule="auto"/>
              <w:ind w:right="176"/>
              <w:rPr>
                <w:rFonts w:ascii="Gill Sans MT" w:hAnsi="Gill Sans MT"/>
                <w:sz w:val="32"/>
                <w:szCs w:val="28"/>
              </w:rPr>
            </w:pPr>
            <w:r>
              <w:rPr>
                <w:rFonts w:ascii="Gill Sans MT" w:hAnsi="Gill Sans MT"/>
                <w:sz w:val="32"/>
                <w:szCs w:val="28"/>
                <w:highlight w:val="black"/>
              </w:rPr>
              <w:t xml:space="preserve">  </w:t>
            </w:r>
          </w:p>
          <w:p w:rsidR="00885CA9" w:rsidRDefault="00885CA9">
            <w:pPr>
              <w:spacing w:line="312" w:lineRule="auto"/>
              <w:ind w:right="176"/>
              <w:rPr>
                <w:rFonts w:ascii="Gill Sans MT" w:hAnsi="Gill Sans MT"/>
                <w:sz w:val="32"/>
                <w:szCs w:val="28"/>
              </w:rPr>
            </w:pPr>
          </w:p>
          <w:p w:rsidR="00885CA9" w:rsidRDefault="00885CA9">
            <w:pPr>
              <w:spacing w:line="312" w:lineRule="auto"/>
              <w:ind w:right="176"/>
              <w:rPr>
                <w:rFonts w:ascii="Gill Sans MT" w:hAnsi="Gill Sans MT"/>
                <w:sz w:val="32"/>
                <w:szCs w:val="28"/>
              </w:rPr>
            </w:pPr>
          </w:p>
          <w:p w:rsidR="00885CA9" w:rsidRDefault="00885CA9">
            <w:pPr>
              <w:spacing w:line="312" w:lineRule="auto"/>
              <w:ind w:right="176"/>
              <w:rPr>
                <w:sz w:val="32"/>
                <w:szCs w:val="32"/>
              </w:rPr>
            </w:pPr>
          </w:p>
        </w:tc>
        <w:tc>
          <w:tcPr>
            <w:tcW w:w="3704" w:type="dxa"/>
            <w:gridSpan w:val="2"/>
          </w:tcPr>
          <w:p w:rsidR="00885CA9" w:rsidRDefault="00885CA9">
            <w:pPr>
              <w:spacing w:line="259" w:lineRule="auto"/>
              <w:ind w:left="-353"/>
              <w:rPr>
                <w:sz w:val="14"/>
              </w:rPr>
            </w:pPr>
          </w:p>
          <w:p w:rsidR="00885CA9" w:rsidRDefault="00885CA9">
            <w:pPr>
              <w:spacing w:line="259" w:lineRule="auto"/>
              <w:ind w:left="-353"/>
              <w:rPr>
                <w:noProof/>
                <w:sz w:val="14"/>
                <w:lang w:eastAsia="en-GB"/>
              </w:rPr>
            </w:pPr>
          </w:p>
          <w:p w:rsidR="00885CA9" w:rsidRDefault="00885CA9">
            <w:pPr>
              <w:spacing w:line="259" w:lineRule="auto"/>
              <w:ind w:left="-353"/>
              <w:rPr>
                <w:noProof/>
                <w:sz w:val="14"/>
                <w:lang w:eastAsia="en-GB"/>
              </w:rPr>
            </w:pPr>
          </w:p>
          <w:p w:rsidR="00885CA9" w:rsidRDefault="00885CA9">
            <w:pPr>
              <w:spacing w:line="259" w:lineRule="auto"/>
              <w:ind w:left="-353"/>
              <w:rPr>
                <w:noProof/>
                <w:sz w:val="14"/>
                <w:lang w:eastAsia="en-GB"/>
              </w:rPr>
            </w:pPr>
          </w:p>
          <w:p w:rsidR="00885CA9" w:rsidRDefault="00885CA9">
            <w:pPr>
              <w:spacing w:line="259" w:lineRule="auto"/>
              <w:ind w:left="-353"/>
              <w:rPr>
                <w:noProof/>
                <w:sz w:val="14"/>
                <w:lang w:eastAsia="en-GB"/>
              </w:rPr>
            </w:pPr>
          </w:p>
          <w:p w:rsidR="00885CA9" w:rsidRDefault="00885CA9">
            <w:pPr>
              <w:spacing w:line="259" w:lineRule="auto"/>
              <w:ind w:left="-353"/>
              <w:rPr>
                <w:sz w:val="18"/>
              </w:rPr>
            </w:pPr>
          </w:p>
          <w:p w:rsidR="00885CA9" w:rsidRDefault="00885CA9">
            <w:pPr>
              <w:spacing w:line="259" w:lineRule="auto"/>
              <w:ind w:left="-353"/>
              <w:rPr>
                <w:sz w:val="14"/>
              </w:rPr>
            </w:pPr>
          </w:p>
          <w:p w:rsidR="00885CA9" w:rsidRDefault="00885CA9">
            <w:pPr>
              <w:spacing w:line="259" w:lineRule="auto"/>
              <w:ind w:left="-353"/>
              <w:rPr>
                <w:sz w:val="18"/>
              </w:rPr>
            </w:pPr>
          </w:p>
          <w:p w:rsidR="00885CA9" w:rsidRDefault="00885CA9">
            <w:pPr>
              <w:spacing w:line="259" w:lineRule="auto"/>
              <w:ind w:left="-353"/>
              <w:rPr>
                <w:sz w:val="14"/>
              </w:rPr>
            </w:pPr>
          </w:p>
          <w:p w:rsidR="00885CA9" w:rsidRDefault="00885CA9">
            <w:pPr>
              <w:spacing w:line="259" w:lineRule="auto"/>
              <w:ind w:left="-353"/>
              <w:rPr>
                <w:sz w:val="18"/>
                <w:szCs w:val="18"/>
              </w:rPr>
            </w:pPr>
          </w:p>
          <w:p w:rsidR="00885CA9" w:rsidRDefault="00885CA9">
            <w:pPr>
              <w:spacing w:after="160" w:line="259" w:lineRule="auto"/>
              <w:ind w:left="-353"/>
              <w:rPr>
                <w:sz w:val="14"/>
              </w:rPr>
            </w:pPr>
          </w:p>
          <w:p w:rsidR="00885CA9" w:rsidRDefault="00885CA9">
            <w:pPr>
              <w:spacing w:after="160" w:line="259" w:lineRule="auto"/>
              <w:ind w:left="-353"/>
              <w:rPr>
                <w:sz w:val="14"/>
              </w:rPr>
            </w:pPr>
          </w:p>
          <w:p w:rsidR="00885CA9" w:rsidRDefault="00885CA9">
            <w:pPr>
              <w:spacing w:after="160" w:line="259" w:lineRule="auto"/>
              <w:ind w:left="-353"/>
              <w:rPr>
                <w:sz w:val="14"/>
              </w:rPr>
            </w:pPr>
          </w:p>
          <w:p w:rsidR="00885CA9" w:rsidRDefault="00885CA9">
            <w:pPr>
              <w:spacing w:after="160" w:line="259" w:lineRule="auto"/>
              <w:ind w:left="-353"/>
              <w:rPr>
                <w:sz w:val="14"/>
              </w:rPr>
            </w:pPr>
          </w:p>
          <w:p w:rsidR="00885CA9" w:rsidRDefault="00885CA9">
            <w:pPr>
              <w:spacing w:after="160" w:line="259" w:lineRule="auto"/>
              <w:ind w:left="-353"/>
              <w:rPr>
                <w:sz w:val="14"/>
              </w:rPr>
            </w:pPr>
          </w:p>
          <w:p w:rsidR="00885CA9" w:rsidRDefault="00885CA9">
            <w:pPr>
              <w:spacing w:after="160" w:line="259" w:lineRule="auto"/>
              <w:ind w:left="-353"/>
              <w:rPr>
                <w:sz w:val="14"/>
              </w:rPr>
            </w:pPr>
          </w:p>
          <w:p w:rsidR="00885CA9" w:rsidRDefault="00885CA9">
            <w:pPr>
              <w:spacing w:after="160" w:line="259" w:lineRule="auto"/>
              <w:ind w:left="-353"/>
              <w:rPr>
                <w:sz w:val="14"/>
              </w:rPr>
            </w:pPr>
          </w:p>
          <w:p w:rsidR="00885CA9" w:rsidRDefault="00885CA9">
            <w:pPr>
              <w:spacing w:after="160" w:line="259" w:lineRule="auto"/>
              <w:ind w:left="-353"/>
              <w:rPr>
                <w:sz w:val="14"/>
              </w:rPr>
            </w:pPr>
          </w:p>
          <w:p w:rsidR="00885CA9" w:rsidRDefault="00885CA9">
            <w:pPr>
              <w:spacing w:after="160" w:line="259" w:lineRule="auto"/>
              <w:ind w:left="-353"/>
              <w:rPr>
                <w:sz w:val="14"/>
              </w:rPr>
            </w:pPr>
          </w:p>
          <w:p w:rsidR="00885CA9" w:rsidRDefault="00885CA9">
            <w:pPr>
              <w:spacing w:after="160" w:line="259" w:lineRule="auto"/>
              <w:ind w:left="-353"/>
              <w:rPr>
                <w:sz w:val="14"/>
              </w:rPr>
            </w:pPr>
          </w:p>
          <w:p w:rsidR="00885CA9" w:rsidRDefault="00885CA9">
            <w:pPr>
              <w:spacing w:after="160" w:line="259" w:lineRule="auto"/>
              <w:ind w:left="-353"/>
              <w:rPr>
                <w:sz w:val="14"/>
              </w:rPr>
            </w:pPr>
          </w:p>
          <w:p w:rsidR="00885CA9" w:rsidRDefault="00885CA9">
            <w:pPr>
              <w:spacing w:after="160" w:line="259" w:lineRule="auto"/>
              <w:ind w:left="-353"/>
              <w:rPr>
                <w:sz w:val="14"/>
              </w:rPr>
            </w:pPr>
          </w:p>
          <w:p w:rsidR="00885CA9" w:rsidRDefault="00885CA9">
            <w:pPr>
              <w:spacing w:after="160" w:line="259" w:lineRule="auto"/>
              <w:ind w:left="-353"/>
              <w:rPr>
                <w:sz w:val="14"/>
              </w:rPr>
            </w:pPr>
          </w:p>
          <w:p w:rsidR="00885CA9" w:rsidRDefault="00885CA9">
            <w:pPr>
              <w:spacing w:after="160" w:line="259" w:lineRule="auto"/>
              <w:ind w:left="-353"/>
              <w:rPr>
                <w:sz w:val="14"/>
              </w:rPr>
            </w:pPr>
          </w:p>
          <w:p w:rsidR="00885CA9" w:rsidRDefault="00885CA9">
            <w:pPr>
              <w:spacing w:after="160" w:line="259" w:lineRule="auto"/>
              <w:ind w:left="-353"/>
              <w:rPr>
                <w:sz w:val="14"/>
              </w:rPr>
            </w:pPr>
          </w:p>
          <w:p w:rsidR="00885CA9" w:rsidRDefault="00885CA9">
            <w:pPr>
              <w:spacing w:after="160" w:line="259" w:lineRule="auto"/>
              <w:ind w:left="-353"/>
              <w:rPr>
                <w:sz w:val="14"/>
              </w:rPr>
            </w:pPr>
          </w:p>
          <w:p w:rsidR="00885CA9" w:rsidRDefault="00885CA9">
            <w:pPr>
              <w:spacing w:after="160" w:line="259" w:lineRule="auto"/>
              <w:ind w:left="-353"/>
              <w:rPr>
                <w:sz w:val="14"/>
              </w:rPr>
            </w:pPr>
          </w:p>
          <w:p w:rsidR="00885CA9" w:rsidRDefault="00885CA9">
            <w:pPr>
              <w:spacing w:after="160" w:line="259" w:lineRule="auto"/>
              <w:ind w:left="-353" w:right="692"/>
              <w:rPr>
                <w:sz w:val="14"/>
              </w:rPr>
            </w:pPr>
          </w:p>
          <w:p w:rsidR="00885CA9" w:rsidRDefault="00885CA9">
            <w:pPr>
              <w:spacing w:after="160" w:line="259" w:lineRule="auto"/>
              <w:ind w:left="-636"/>
              <w:rPr>
                <w:sz w:val="14"/>
              </w:rPr>
            </w:pPr>
          </w:p>
        </w:tc>
      </w:tr>
      <w:tr w:rsidR="00885CA9">
        <w:trPr>
          <w:trHeight w:val="80"/>
        </w:trPr>
        <w:tc>
          <w:tcPr>
            <w:tcW w:w="7699" w:type="dxa"/>
            <w:gridSpan w:val="2"/>
          </w:tcPr>
          <w:p w:rsidR="00885CA9" w:rsidRDefault="00885CA9">
            <w:pPr>
              <w:ind w:right="392"/>
              <w:rPr>
                <w:rFonts w:ascii="Gill Sans MT" w:hAnsi="Gill Sans MT"/>
                <w:sz w:val="32"/>
              </w:rPr>
            </w:pPr>
          </w:p>
        </w:tc>
        <w:tc>
          <w:tcPr>
            <w:tcW w:w="2150" w:type="dxa"/>
          </w:tcPr>
          <w:p w:rsidR="00885CA9" w:rsidRDefault="00885CA9">
            <w:pPr>
              <w:rPr>
                <w:sz w:val="14"/>
              </w:rPr>
            </w:pPr>
          </w:p>
        </w:tc>
      </w:tr>
    </w:tbl>
    <w:p w:rsidR="00885CA9" w:rsidRDefault="00885CA9">
      <w:pPr>
        <w:rPr>
          <w:b/>
          <w:sz w:val="24"/>
        </w:rPr>
      </w:pPr>
    </w:p>
    <w:tbl>
      <w:tblPr>
        <w:tblStyle w:val="TableGrid"/>
        <w:tblW w:w="90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5"/>
        <w:gridCol w:w="8401"/>
      </w:tblGrid>
      <w:tr w:rsidR="00885CA9">
        <w:trPr>
          <w:trHeight w:val="629"/>
        </w:trPr>
        <w:tc>
          <w:tcPr>
            <w:tcW w:w="665" w:type="dxa"/>
            <w:shd w:val="clear" w:color="auto" w:fill="000000" w:themeFill="text1"/>
          </w:tcPr>
          <w:p w:rsidR="00885CA9" w:rsidRDefault="00CB23EF">
            <w:pPr>
              <w:pStyle w:val="Heading1"/>
              <w:jc w:val="center"/>
              <w:outlineLvl w:val="0"/>
              <w:rPr>
                <w:rFonts w:ascii="Gill Sans MT" w:hAnsi="Gill Sans MT"/>
                <w:b/>
                <w:color w:val="auto"/>
                <w:sz w:val="44"/>
                <w:szCs w:val="56"/>
              </w:rPr>
            </w:pPr>
            <w:r>
              <w:rPr>
                <w:rFonts w:ascii="Gill Sans MT" w:hAnsi="Gill Sans MT"/>
                <w:b/>
                <w:color w:val="auto"/>
                <w:sz w:val="44"/>
                <w:szCs w:val="56"/>
              </w:rPr>
              <w:t>1</w:t>
            </w:r>
          </w:p>
        </w:tc>
        <w:tc>
          <w:tcPr>
            <w:tcW w:w="8401" w:type="dxa"/>
          </w:tcPr>
          <w:p w:rsidR="00885CA9" w:rsidRDefault="00CB23EF">
            <w:pPr>
              <w:pStyle w:val="Heading1"/>
              <w:outlineLvl w:val="0"/>
              <w:rPr>
                <w:rFonts w:ascii="Gill Sans MT" w:hAnsi="Gill Sans MT"/>
                <w:b/>
                <w:color w:val="auto"/>
                <w:sz w:val="44"/>
                <w:szCs w:val="56"/>
              </w:rPr>
            </w:pPr>
            <w:r>
              <w:rPr>
                <w:rFonts w:ascii="Gill Sans MT" w:hAnsi="Gill Sans MT"/>
                <w:b/>
                <w:color w:val="auto"/>
                <w:sz w:val="44"/>
                <w:szCs w:val="56"/>
              </w:rPr>
              <w:t>Introduction</w:t>
            </w:r>
          </w:p>
        </w:tc>
      </w:tr>
    </w:tbl>
    <w:p w:rsidR="00885CA9" w:rsidRDefault="00885CA9">
      <w:pPr>
        <w:spacing w:after="0"/>
        <w:rPr>
          <w:sz w:val="24"/>
          <w:szCs w:val="56"/>
        </w:rPr>
      </w:pPr>
    </w:p>
    <w:tbl>
      <w:tblPr>
        <w:tblStyle w:val="TableGrid"/>
        <w:tblW w:w="108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5881"/>
      </w:tblGrid>
      <w:tr w:rsidR="00885CA9">
        <w:tc>
          <w:tcPr>
            <w:tcW w:w="4962" w:type="dxa"/>
          </w:tcPr>
          <w:p w:rsidR="00885CA9" w:rsidRDefault="00CB23EF">
            <w:pPr>
              <w:ind w:right="319"/>
              <w:rPr>
                <w:rFonts w:ascii="Gill Sans MT" w:hAnsi="Gill Sans MT"/>
                <w:sz w:val="24"/>
                <w:szCs w:val="24"/>
              </w:rPr>
            </w:pPr>
            <w:r>
              <w:rPr>
                <w:rFonts w:ascii="Gill Sans MT" w:hAnsi="Gill Sans MT"/>
                <w:sz w:val="24"/>
                <w:szCs w:val="24"/>
              </w:rPr>
              <w:t xml:space="preserve">People say Settlebeck School is a special place and we believe this is seen in the warmth of relationships, the ‘family feel’ ethos where each student is treated as an individual, high expectations and achievement for all. </w:t>
            </w:r>
          </w:p>
          <w:p w:rsidR="00885CA9" w:rsidRDefault="00885CA9">
            <w:pPr>
              <w:ind w:right="319"/>
              <w:rPr>
                <w:rFonts w:ascii="Gill Sans MT" w:hAnsi="Gill Sans MT"/>
                <w:sz w:val="24"/>
                <w:szCs w:val="24"/>
              </w:rPr>
            </w:pPr>
          </w:p>
          <w:p w:rsidR="00D1461F" w:rsidRPr="00D1461F" w:rsidRDefault="00D1461F" w:rsidP="00D1461F">
            <w:pPr>
              <w:ind w:right="319"/>
              <w:rPr>
                <w:rFonts w:ascii="Gill Sans MT" w:hAnsi="Gill Sans MT" w:cstheme="minorHAnsi"/>
                <w:sz w:val="24"/>
                <w:szCs w:val="24"/>
              </w:rPr>
            </w:pPr>
            <w:r w:rsidRPr="00D1461F">
              <w:rPr>
                <w:rFonts w:ascii="Gill Sans MT" w:hAnsi="Gill Sans MT" w:cstheme="minorHAnsi"/>
                <w:sz w:val="24"/>
                <w:szCs w:val="24"/>
              </w:rPr>
              <w:t xml:space="preserve">We seek a passionate and dynamic teacher, who is committed to inclusion, to join our </w:t>
            </w:r>
            <w:r w:rsidR="00EF2937">
              <w:rPr>
                <w:rFonts w:ascii="Gill Sans MT" w:hAnsi="Gill Sans MT" w:cstheme="minorHAnsi"/>
                <w:sz w:val="24"/>
                <w:szCs w:val="24"/>
              </w:rPr>
              <w:t>Art</w:t>
            </w:r>
            <w:r w:rsidRPr="00D1461F">
              <w:rPr>
                <w:rFonts w:ascii="Gill Sans MT" w:hAnsi="Gill Sans MT" w:cstheme="minorHAnsi"/>
                <w:sz w:val="24"/>
                <w:szCs w:val="24"/>
              </w:rPr>
              <w:t xml:space="preserve"> Department.</w:t>
            </w:r>
          </w:p>
          <w:p w:rsidR="00885CA9" w:rsidRDefault="00885CA9">
            <w:pPr>
              <w:ind w:right="319"/>
              <w:rPr>
                <w:rFonts w:ascii="Gill Sans MT" w:hAnsi="Gill Sans MT"/>
                <w:sz w:val="24"/>
                <w:szCs w:val="24"/>
              </w:rPr>
            </w:pPr>
          </w:p>
          <w:p w:rsidR="00885CA9" w:rsidRDefault="00CB23EF">
            <w:pPr>
              <w:ind w:right="319"/>
              <w:rPr>
                <w:rFonts w:ascii="Gill Sans MT" w:hAnsi="Gill Sans MT"/>
                <w:sz w:val="24"/>
                <w:szCs w:val="24"/>
              </w:rPr>
            </w:pPr>
            <w:r>
              <w:rPr>
                <w:rFonts w:ascii="Gill Sans MT" w:hAnsi="Gill Sans MT"/>
                <w:sz w:val="24"/>
                <w:szCs w:val="24"/>
              </w:rPr>
              <w:t xml:space="preserve">In return, we can offer you an opportunity to join a community with ambition; this is a truly wonderful place to teach. We would welcome applications from candidates who are committed to inclusion and ensuring that all pupils achieve their potential, whether an ECT, MPS or UPS teacher. </w:t>
            </w:r>
            <w:r w:rsidRPr="00B830AE">
              <w:rPr>
                <w:rFonts w:ascii="Gill Sans MT" w:hAnsi="Gill Sans MT"/>
                <w:sz w:val="24"/>
                <w:szCs w:val="24"/>
              </w:rPr>
              <w:t xml:space="preserve">If a candidate can offer a second subject, there is the potential for an increase in contracted hours. </w:t>
            </w:r>
          </w:p>
          <w:p w:rsidR="00885CA9" w:rsidRDefault="00885CA9">
            <w:pPr>
              <w:ind w:right="319"/>
              <w:rPr>
                <w:rFonts w:ascii="Gill Sans MT" w:hAnsi="Gill Sans MT"/>
                <w:sz w:val="24"/>
                <w:szCs w:val="24"/>
              </w:rPr>
            </w:pPr>
          </w:p>
          <w:p w:rsidR="00885CA9" w:rsidRDefault="00CB23EF">
            <w:pPr>
              <w:ind w:right="319"/>
              <w:rPr>
                <w:rFonts w:ascii="Gill Sans MT" w:hAnsi="Gill Sans MT"/>
                <w:sz w:val="24"/>
                <w:szCs w:val="24"/>
              </w:rPr>
            </w:pPr>
            <w:r>
              <w:rPr>
                <w:rFonts w:ascii="Gill Sans MT" w:hAnsi="Gill Sans MT"/>
                <w:sz w:val="24"/>
                <w:szCs w:val="24"/>
              </w:rPr>
              <w:t>We appreciate there is much in addition that you would want to know and, therefore, encourage you to get more of a ‘feel’ for the life of our school by visiting our website;</w:t>
            </w:r>
          </w:p>
          <w:p w:rsidR="00885CA9" w:rsidRDefault="00923D4A">
            <w:pPr>
              <w:ind w:right="319"/>
              <w:rPr>
                <w:rFonts w:ascii="Gill Sans MT" w:hAnsi="Gill Sans MT"/>
                <w:sz w:val="24"/>
                <w:szCs w:val="24"/>
              </w:rPr>
            </w:pPr>
            <w:hyperlink r:id="rId10" w:history="1">
              <w:r w:rsidR="00CB23EF">
                <w:rPr>
                  <w:rStyle w:val="Hyperlink"/>
                  <w:rFonts w:ascii="Gill Sans MT" w:hAnsi="Gill Sans MT"/>
                  <w:sz w:val="24"/>
                  <w:szCs w:val="24"/>
                </w:rPr>
                <w:t>www.settlebeck.org</w:t>
              </w:r>
            </w:hyperlink>
            <w:r w:rsidR="00CB23EF">
              <w:rPr>
                <w:rFonts w:ascii="Gill Sans MT" w:hAnsi="Gill Sans MT"/>
                <w:sz w:val="24"/>
                <w:szCs w:val="24"/>
              </w:rPr>
              <w:t xml:space="preserve"> </w:t>
            </w:r>
          </w:p>
          <w:p w:rsidR="00885CA9" w:rsidRDefault="00885CA9">
            <w:pPr>
              <w:ind w:right="319"/>
              <w:rPr>
                <w:rFonts w:ascii="Gill Sans MT" w:hAnsi="Gill Sans MT"/>
                <w:sz w:val="24"/>
                <w:szCs w:val="24"/>
              </w:rPr>
            </w:pPr>
          </w:p>
          <w:p w:rsidR="00885CA9" w:rsidRDefault="00CB23EF">
            <w:pPr>
              <w:ind w:right="319"/>
              <w:rPr>
                <w:rFonts w:ascii="Gill Sans MT" w:hAnsi="Gill Sans MT"/>
                <w:sz w:val="24"/>
                <w:szCs w:val="24"/>
              </w:rPr>
            </w:pPr>
            <w:r>
              <w:rPr>
                <w:rFonts w:ascii="Gill Sans MT" w:hAnsi="Gill Sans MT"/>
                <w:sz w:val="24"/>
                <w:szCs w:val="24"/>
              </w:rPr>
              <w:t xml:space="preserve">If you would like arrange a visit prior to application, please contact Louise Metcalfe, PA to the Headteacher </w:t>
            </w:r>
            <w:hyperlink r:id="rId11" w:history="1">
              <w:r w:rsidR="00054CFC" w:rsidRPr="0026180A">
                <w:rPr>
                  <w:rStyle w:val="Hyperlink"/>
                  <w:rFonts w:ascii="Gill Sans MT" w:hAnsi="Gill Sans MT"/>
                  <w:sz w:val="24"/>
                  <w:szCs w:val="24"/>
                </w:rPr>
                <w:t>metcalfel@settlebeck.org</w:t>
              </w:r>
            </w:hyperlink>
            <w:r>
              <w:rPr>
                <w:rFonts w:ascii="Gill Sans MT" w:hAnsi="Gill Sans MT"/>
                <w:sz w:val="24"/>
                <w:szCs w:val="24"/>
              </w:rPr>
              <w:t xml:space="preserve"> /015396 20383</w:t>
            </w:r>
          </w:p>
          <w:p w:rsidR="00885CA9" w:rsidRDefault="00885CA9">
            <w:pPr>
              <w:ind w:right="319"/>
              <w:rPr>
                <w:rFonts w:ascii="Gill Sans MT" w:hAnsi="Gill Sans MT"/>
                <w:sz w:val="24"/>
                <w:szCs w:val="24"/>
              </w:rPr>
            </w:pPr>
          </w:p>
          <w:p w:rsidR="00885CA9" w:rsidRDefault="00CB23EF">
            <w:pPr>
              <w:ind w:right="319"/>
              <w:rPr>
                <w:rFonts w:ascii="Gill Sans MT" w:hAnsi="Gill Sans MT"/>
                <w:sz w:val="24"/>
                <w:szCs w:val="28"/>
              </w:rPr>
            </w:pPr>
            <w:r>
              <w:rPr>
                <w:rFonts w:ascii="Gill Sans MT" w:hAnsi="Gill Sans MT"/>
                <w:sz w:val="24"/>
                <w:szCs w:val="28"/>
              </w:rPr>
              <w:t xml:space="preserve">If there is anything specific you wish to know at this stage, please don’t hesitate to get in touch.  </w:t>
            </w:r>
          </w:p>
          <w:p w:rsidR="0053046E" w:rsidRDefault="0053046E">
            <w:pPr>
              <w:ind w:right="319"/>
              <w:rPr>
                <w:rFonts w:ascii="Gill Sans MT" w:hAnsi="Gill Sans MT"/>
                <w:sz w:val="24"/>
                <w:szCs w:val="28"/>
              </w:rPr>
            </w:pPr>
          </w:p>
          <w:p w:rsidR="00885CA9" w:rsidRDefault="00885CA9">
            <w:pPr>
              <w:ind w:right="319"/>
              <w:rPr>
                <w:rFonts w:ascii="Gill Sans MT" w:hAnsi="Gill Sans MT"/>
                <w:sz w:val="28"/>
                <w:szCs w:val="28"/>
              </w:rPr>
            </w:pPr>
          </w:p>
          <w:p w:rsidR="00885CA9" w:rsidRDefault="00885CA9">
            <w:pPr>
              <w:ind w:right="319"/>
              <w:rPr>
                <w:rFonts w:ascii="Gill Sans MT" w:hAnsi="Gill Sans MT"/>
                <w:sz w:val="28"/>
                <w:szCs w:val="28"/>
              </w:rPr>
            </w:pPr>
          </w:p>
          <w:p w:rsidR="00885CA9" w:rsidRDefault="00885CA9">
            <w:pPr>
              <w:ind w:right="319"/>
              <w:rPr>
                <w:rFonts w:ascii="Gill Sans MT" w:hAnsi="Gill Sans MT"/>
                <w:sz w:val="28"/>
                <w:szCs w:val="28"/>
              </w:rPr>
            </w:pPr>
          </w:p>
          <w:p w:rsidR="00885CA9" w:rsidRDefault="00885CA9">
            <w:pPr>
              <w:ind w:right="319"/>
              <w:rPr>
                <w:rFonts w:ascii="Gill Sans MT" w:hAnsi="Gill Sans MT"/>
                <w:sz w:val="28"/>
                <w:szCs w:val="28"/>
              </w:rPr>
            </w:pPr>
          </w:p>
          <w:p w:rsidR="00885CA9" w:rsidRDefault="00885CA9">
            <w:pPr>
              <w:ind w:right="319"/>
              <w:rPr>
                <w:rFonts w:ascii="Gill Sans MT" w:hAnsi="Gill Sans MT"/>
                <w:sz w:val="28"/>
                <w:szCs w:val="28"/>
              </w:rPr>
            </w:pPr>
          </w:p>
          <w:p w:rsidR="00885CA9" w:rsidRDefault="00885CA9">
            <w:pPr>
              <w:ind w:right="319"/>
              <w:rPr>
                <w:rFonts w:ascii="Gill Sans MT" w:hAnsi="Gill Sans MT"/>
                <w:sz w:val="28"/>
                <w:szCs w:val="28"/>
              </w:rPr>
            </w:pPr>
          </w:p>
          <w:p w:rsidR="00885CA9" w:rsidRDefault="00885CA9">
            <w:pPr>
              <w:ind w:right="319"/>
              <w:rPr>
                <w:rFonts w:ascii="Gill Sans MT" w:hAnsi="Gill Sans MT"/>
                <w:sz w:val="28"/>
                <w:szCs w:val="28"/>
              </w:rPr>
            </w:pPr>
          </w:p>
        </w:tc>
        <w:tc>
          <w:tcPr>
            <w:tcW w:w="5881" w:type="dxa"/>
            <w:shd w:val="clear" w:color="auto" w:fill="auto"/>
          </w:tcPr>
          <w:p w:rsidR="00885CA9" w:rsidRDefault="00CB23EF">
            <w:pPr>
              <w:ind w:left="1451" w:right="-1003" w:hanging="381"/>
              <w:rPr>
                <w:rFonts w:ascii="Gill Sans MT" w:hAnsi="Gill Sans MT"/>
                <w:sz w:val="28"/>
              </w:rPr>
            </w:pPr>
            <w:r>
              <w:rPr>
                <w:rFonts w:ascii="Gill Sans MT" w:hAnsi="Gill Sans MT"/>
                <w:noProof/>
                <w:sz w:val="32"/>
                <w:szCs w:val="28"/>
                <w:lang w:eastAsia="en-GB"/>
              </w:rPr>
              <w:drawing>
                <wp:inline distT="0" distB="0" distL="0" distR="0">
                  <wp:extent cx="2316530" cy="1739900"/>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56735" cy="1770097"/>
                          </a:xfrm>
                          <a:prstGeom prst="rect">
                            <a:avLst/>
                          </a:prstGeom>
                          <a:noFill/>
                        </pic:spPr>
                      </pic:pic>
                    </a:graphicData>
                  </a:graphic>
                </wp:inline>
              </w:drawing>
            </w:r>
          </w:p>
          <w:p w:rsidR="00885CA9" w:rsidRDefault="00885CA9">
            <w:pPr>
              <w:ind w:left="174" w:right="255"/>
              <w:rPr>
                <w:rFonts w:ascii="Gill Sans MT" w:hAnsi="Gill Sans MT"/>
                <w:sz w:val="28"/>
              </w:rPr>
            </w:pPr>
          </w:p>
          <w:p w:rsidR="00885CA9" w:rsidRDefault="00CB23EF">
            <w:pPr>
              <w:ind w:left="1451" w:right="255" w:hanging="425"/>
              <w:rPr>
                <w:rFonts w:ascii="Gill Sans MT" w:hAnsi="Gill Sans MT"/>
                <w:sz w:val="28"/>
              </w:rPr>
            </w:pPr>
            <w:r>
              <w:rPr>
                <w:noProof/>
                <w:lang w:eastAsia="en-GB"/>
              </w:rPr>
              <w:drawing>
                <wp:inline distT="0" distB="0" distL="0" distR="0">
                  <wp:extent cx="2311400" cy="1652223"/>
                  <wp:effectExtent l="0" t="0" r="0" b="5715"/>
                  <wp:docPr id="10" name="Picture 10" descr="C:\Users\campbells\AppData\Local\Temp\Temp1_Untitled_Message (2).zip\FB_IMG_16471802726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ampbells\AppData\Local\Temp\Temp1_Untitled_Message (2).zip\FB_IMG_164718027266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11400" cy="1652223"/>
                          </a:xfrm>
                          <a:prstGeom prst="rect">
                            <a:avLst/>
                          </a:prstGeom>
                          <a:noFill/>
                          <a:ln>
                            <a:noFill/>
                          </a:ln>
                        </pic:spPr>
                      </pic:pic>
                    </a:graphicData>
                  </a:graphic>
                </wp:inline>
              </w:drawing>
            </w:r>
          </w:p>
          <w:p w:rsidR="00885CA9" w:rsidRDefault="00885CA9">
            <w:pPr>
              <w:rPr>
                <w:rFonts w:ascii="Gill Sans MT" w:hAnsi="Gill Sans MT"/>
                <w:sz w:val="28"/>
              </w:rPr>
            </w:pPr>
          </w:p>
          <w:p w:rsidR="00885CA9" w:rsidRDefault="00CB23EF">
            <w:pPr>
              <w:tabs>
                <w:tab w:val="left" w:pos="3735"/>
              </w:tabs>
              <w:ind w:left="33"/>
              <w:rPr>
                <w:rFonts w:ascii="Gill Sans MT" w:hAnsi="Gill Sans MT"/>
                <w:sz w:val="28"/>
              </w:rPr>
            </w:pPr>
            <w:r>
              <w:rPr>
                <w:noProof/>
                <w:lang w:eastAsia="en-GB"/>
              </w:rPr>
              <w:drawing>
                <wp:anchor distT="0" distB="0" distL="114300" distR="114300" simplePos="0" relativeHeight="251658240" behindDoc="0" locked="0" layoutInCell="1" allowOverlap="1">
                  <wp:simplePos x="0" y="0"/>
                  <wp:positionH relativeFrom="column">
                    <wp:posOffset>680085</wp:posOffset>
                  </wp:positionH>
                  <wp:positionV relativeFrom="paragraph">
                    <wp:posOffset>19050</wp:posOffset>
                  </wp:positionV>
                  <wp:extent cx="2316480" cy="3091527"/>
                  <wp:effectExtent l="0" t="0" r="762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16480" cy="309152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85CA9" w:rsidRDefault="00885CA9">
            <w:pPr>
              <w:ind w:left="1739" w:hanging="288"/>
              <w:rPr>
                <w:rFonts w:ascii="Gill Sans MT" w:hAnsi="Gill Sans MT"/>
                <w:sz w:val="28"/>
              </w:rPr>
            </w:pPr>
          </w:p>
          <w:p w:rsidR="00885CA9" w:rsidRDefault="00885CA9">
            <w:pPr>
              <w:jc w:val="center"/>
              <w:rPr>
                <w:rFonts w:ascii="Gill Sans MT" w:hAnsi="Gill Sans MT"/>
                <w:sz w:val="28"/>
              </w:rPr>
            </w:pPr>
          </w:p>
        </w:tc>
      </w:tr>
    </w:tbl>
    <w:p w:rsidR="00885CA9" w:rsidRDefault="00CB23EF">
      <w:pPr>
        <w:spacing w:after="0" w:line="312" w:lineRule="auto"/>
        <w:ind w:right="176"/>
        <w:rPr>
          <w:rFonts w:ascii="Gill Sans MT" w:hAnsi="Gill Sans MT"/>
          <w:b/>
          <w:sz w:val="56"/>
          <w:szCs w:val="56"/>
        </w:rPr>
      </w:pPr>
      <w:r>
        <w:rPr>
          <w:rFonts w:ascii="Gill Sans MT" w:hAnsi="Gill Sans MT"/>
          <w:sz w:val="32"/>
          <w:szCs w:val="28"/>
          <w:highlight w:val="black"/>
        </w:rPr>
        <w:lastRenderedPageBreak/>
        <w:t xml:space="preserve">. </w:t>
      </w:r>
      <w:r>
        <w:rPr>
          <w:rFonts w:ascii="Gill Sans MT" w:hAnsi="Gill Sans MT"/>
          <w:color w:val="FFFFFF" w:themeColor="background1"/>
          <w:sz w:val="56"/>
          <w:szCs w:val="56"/>
          <w:highlight w:val="black"/>
        </w:rPr>
        <w:t>2</w:t>
      </w:r>
      <w:r>
        <w:rPr>
          <w:rFonts w:ascii="Gill Sans MT" w:hAnsi="Gill Sans MT"/>
          <w:sz w:val="44"/>
          <w:szCs w:val="44"/>
          <w:highlight w:val="black"/>
        </w:rPr>
        <w:t>..</w:t>
      </w:r>
      <w:r>
        <w:rPr>
          <w:rFonts w:ascii="Gill Sans MT" w:hAnsi="Gill Sans MT"/>
          <w:sz w:val="44"/>
          <w:szCs w:val="44"/>
        </w:rPr>
        <w:t xml:space="preserve"> </w:t>
      </w:r>
      <w:r>
        <w:rPr>
          <w:rFonts w:ascii="Gill Sans MT" w:hAnsi="Gill Sans MT"/>
          <w:b/>
          <w:sz w:val="44"/>
          <w:szCs w:val="44"/>
        </w:rPr>
        <w:t>Our Context</w:t>
      </w:r>
    </w:p>
    <w:p w:rsidR="00885CA9" w:rsidRDefault="00885CA9">
      <w:pPr>
        <w:spacing w:after="0" w:line="312" w:lineRule="auto"/>
        <w:ind w:right="176"/>
        <w:rPr>
          <w:rFonts w:ascii="Gill Sans MT" w:hAnsi="Gill Sans MT"/>
          <w:b/>
          <w:sz w:val="32"/>
          <w:szCs w:val="28"/>
        </w:rPr>
      </w:pPr>
    </w:p>
    <w:tbl>
      <w:tblPr>
        <w:tblStyle w:val="TableGrid"/>
        <w:tblW w:w="95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4"/>
        <w:gridCol w:w="4751"/>
      </w:tblGrid>
      <w:tr w:rsidR="00885CA9">
        <w:trPr>
          <w:trHeight w:val="12200"/>
        </w:trPr>
        <w:tc>
          <w:tcPr>
            <w:tcW w:w="4815" w:type="dxa"/>
          </w:tcPr>
          <w:p w:rsidR="00885CA9" w:rsidRDefault="00885CA9">
            <w:pPr>
              <w:ind w:right="460"/>
              <w:rPr>
                <w:rFonts w:ascii="Gill Sans MT" w:hAnsi="Gill Sans MT"/>
                <w:sz w:val="28"/>
                <w:szCs w:val="28"/>
              </w:rPr>
            </w:pPr>
          </w:p>
          <w:p w:rsidR="00885CA9" w:rsidRDefault="00CB23EF">
            <w:pPr>
              <w:ind w:right="460"/>
              <w:rPr>
                <w:rFonts w:ascii="Gill Sans MT" w:hAnsi="Gill Sans MT"/>
                <w:sz w:val="24"/>
                <w:szCs w:val="28"/>
              </w:rPr>
            </w:pPr>
            <w:r>
              <w:rPr>
                <w:rFonts w:ascii="Gill Sans MT" w:hAnsi="Gill Sans MT"/>
                <w:sz w:val="24"/>
                <w:szCs w:val="28"/>
              </w:rPr>
              <w:t xml:space="preserve">Settlebeck School has been proudly serving Sedbergh and the surrounding area for over 70 years and is at the heart of its community. </w:t>
            </w:r>
          </w:p>
          <w:p w:rsidR="00885CA9" w:rsidRDefault="00885CA9">
            <w:pPr>
              <w:ind w:right="460"/>
              <w:rPr>
                <w:rFonts w:ascii="Gill Sans MT" w:hAnsi="Gill Sans MT"/>
                <w:sz w:val="18"/>
                <w:szCs w:val="20"/>
              </w:rPr>
            </w:pPr>
          </w:p>
          <w:p w:rsidR="00885CA9" w:rsidRDefault="00CB23EF">
            <w:pPr>
              <w:rPr>
                <w:rFonts w:ascii="Gill Sans MT" w:hAnsi="Gill Sans MT"/>
                <w:sz w:val="24"/>
              </w:rPr>
            </w:pPr>
            <w:r>
              <w:rPr>
                <w:rFonts w:ascii="Gill Sans MT" w:hAnsi="Gill Sans MT"/>
                <w:sz w:val="24"/>
              </w:rPr>
              <w:t>The school also benefits from wide-ranging links and partnerships within the Cumbrian educational community and particularly the South Lakes Federation, which is a long-established federation of 10 secondary schools, Kendal College and the University of Cumbria.</w:t>
            </w:r>
          </w:p>
          <w:p w:rsidR="00885CA9" w:rsidRDefault="00885CA9">
            <w:pPr>
              <w:rPr>
                <w:rFonts w:ascii="Gill Sans MT" w:hAnsi="Gill Sans MT"/>
                <w:sz w:val="18"/>
                <w:szCs w:val="20"/>
              </w:rPr>
            </w:pPr>
          </w:p>
          <w:p w:rsidR="00885CA9" w:rsidRDefault="00CB23EF">
            <w:pPr>
              <w:rPr>
                <w:rFonts w:ascii="Gill Sans MT" w:hAnsi="Gill Sans MT"/>
                <w:sz w:val="28"/>
                <w:szCs w:val="24"/>
              </w:rPr>
            </w:pPr>
            <w:r>
              <w:rPr>
                <w:rFonts w:ascii="Gill Sans MT" w:hAnsi="Gill Sans MT"/>
                <w:sz w:val="24"/>
              </w:rPr>
              <w:t xml:space="preserve">We have a truly comprehensive intake with 208 students, 11-16, currently on roll. As a strategically resourced provision for young people with autism, the successful candidate must be fully committed to inclusion. Visitors are always impressed by our family atmosphere, the warmth of relationships between staff and students and value for the individual. </w:t>
            </w:r>
          </w:p>
          <w:p w:rsidR="00885CA9" w:rsidRDefault="00885CA9">
            <w:pPr>
              <w:ind w:right="460"/>
              <w:rPr>
                <w:rFonts w:ascii="Gill Sans MT" w:hAnsi="Gill Sans MT"/>
                <w:sz w:val="18"/>
                <w:szCs w:val="20"/>
              </w:rPr>
            </w:pPr>
          </w:p>
          <w:p w:rsidR="00885CA9" w:rsidRDefault="00CB23EF">
            <w:pPr>
              <w:ind w:right="460"/>
              <w:rPr>
                <w:rFonts w:ascii="Gill Sans MT" w:hAnsi="Gill Sans MT"/>
                <w:sz w:val="24"/>
                <w:szCs w:val="28"/>
              </w:rPr>
            </w:pPr>
            <w:r>
              <w:rPr>
                <w:rFonts w:ascii="Gill Sans MT" w:hAnsi="Gill Sans MT"/>
                <w:sz w:val="24"/>
                <w:szCs w:val="28"/>
              </w:rPr>
              <w:t xml:space="preserve">We are committed to providing high quality teaching and learning, a broad and balanced curriculum, focused on the needs of the individual, and a truly inclusive provision which is underpinned by our core values. </w:t>
            </w:r>
          </w:p>
          <w:p w:rsidR="00885CA9" w:rsidRDefault="00885CA9">
            <w:pPr>
              <w:ind w:right="460"/>
              <w:rPr>
                <w:rFonts w:ascii="Gill Sans MT" w:hAnsi="Gill Sans MT"/>
                <w:sz w:val="24"/>
                <w:szCs w:val="28"/>
              </w:rPr>
            </w:pPr>
          </w:p>
          <w:p w:rsidR="00885CA9" w:rsidRDefault="00CB23EF">
            <w:pPr>
              <w:ind w:right="460"/>
              <w:rPr>
                <w:rFonts w:ascii="Gill Sans MT" w:hAnsi="Gill Sans MT"/>
                <w:sz w:val="24"/>
                <w:szCs w:val="28"/>
              </w:rPr>
            </w:pPr>
            <w:r>
              <w:rPr>
                <w:rFonts w:ascii="Gill Sans MT" w:hAnsi="Gill Sans MT"/>
                <w:sz w:val="24"/>
                <w:szCs w:val="28"/>
              </w:rPr>
              <w:t xml:space="preserve"> </w:t>
            </w:r>
          </w:p>
          <w:p w:rsidR="00885CA9" w:rsidRDefault="00885CA9">
            <w:pPr>
              <w:ind w:right="460"/>
              <w:rPr>
                <w:rFonts w:ascii="Gill Sans MT" w:hAnsi="Gill Sans MT"/>
                <w:sz w:val="28"/>
                <w:szCs w:val="28"/>
              </w:rPr>
            </w:pPr>
          </w:p>
        </w:tc>
        <w:tc>
          <w:tcPr>
            <w:tcW w:w="4740" w:type="dxa"/>
            <w:shd w:val="clear" w:color="auto" w:fill="auto"/>
          </w:tcPr>
          <w:p w:rsidR="00885CA9" w:rsidRDefault="00885CA9">
            <w:pPr>
              <w:rPr>
                <w:rFonts w:ascii="Gill Sans MT" w:hAnsi="Gill Sans MT"/>
                <w:sz w:val="28"/>
                <w:szCs w:val="28"/>
              </w:rPr>
            </w:pPr>
          </w:p>
          <w:p w:rsidR="00885CA9" w:rsidRDefault="00CB23EF">
            <w:pPr>
              <w:ind w:left="185" w:firstLine="752"/>
              <w:rPr>
                <w:rFonts w:ascii="Gill Sans MT" w:hAnsi="Gill Sans MT"/>
                <w:sz w:val="28"/>
                <w:szCs w:val="28"/>
              </w:rPr>
            </w:pPr>
            <w:r>
              <w:rPr>
                <w:noProof/>
                <w:lang w:eastAsia="en-GB"/>
              </w:rPr>
              <w:drawing>
                <wp:inline distT="0" distB="0" distL="0" distR="0">
                  <wp:extent cx="2057400" cy="2641142"/>
                  <wp:effectExtent l="0" t="0" r="0" b="6985"/>
                  <wp:docPr id="6" name="Picture 6" descr="C:\Users\campbells\AppData\Local\Temp\Temp1_Untitled_Message (1).zip\FB_IMG_16471762405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mpbells\AppData\Local\Temp\Temp1_Untitled_Message (1).zip\FB_IMG_164717624057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77891" cy="2667447"/>
                          </a:xfrm>
                          <a:prstGeom prst="rect">
                            <a:avLst/>
                          </a:prstGeom>
                          <a:noFill/>
                          <a:ln>
                            <a:noFill/>
                          </a:ln>
                        </pic:spPr>
                      </pic:pic>
                    </a:graphicData>
                  </a:graphic>
                </wp:inline>
              </w:drawing>
            </w:r>
          </w:p>
          <w:p w:rsidR="00885CA9" w:rsidRDefault="00CB23EF">
            <w:pPr>
              <w:ind w:left="915" w:right="255" w:firstLine="22"/>
              <w:rPr>
                <w:rFonts w:ascii="Gill Sans MT" w:hAnsi="Gill Sans MT"/>
                <w:sz w:val="28"/>
                <w:szCs w:val="28"/>
              </w:rPr>
            </w:pPr>
            <w:r>
              <w:rPr>
                <w:noProof/>
                <w:lang w:eastAsia="en-GB"/>
              </w:rPr>
              <w:drawing>
                <wp:inline distT="0" distB="0" distL="0" distR="0">
                  <wp:extent cx="2057400" cy="1428523"/>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65586" cy="1434207"/>
                          </a:xfrm>
                          <a:prstGeom prst="rect">
                            <a:avLst/>
                          </a:prstGeom>
                          <a:noFill/>
                          <a:ln>
                            <a:noFill/>
                          </a:ln>
                        </pic:spPr>
                      </pic:pic>
                    </a:graphicData>
                  </a:graphic>
                </wp:inline>
              </w:drawing>
            </w:r>
            <w:r>
              <w:rPr>
                <w:rFonts w:ascii="Gill Sans MT" w:hAnsi="Gill Sans MT"/>
                <w:noProof/>
                <w:sz w:val="28"/>
                <w:szCs w:val="28"/>
                <w:lang w:eastAsia="en-GB"/>
              </w:rPr>
              <w:drawing>
                <wp:inline distT="0" distB="0" distL="0" distR="0">
                  <wp:extent cx="2136775" cy="214630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36775" cy="2146300"/>
                          </a:xfrm>
                          <a:prstGeom prst="rect">
                            <a:avLst/>
                          </a:prstGeom>
                          <a:noFill/>
                        </pic:spPr>
                      </pic:pic>
                    </a:graphicData>
                  </a:graphic>
                </wp:inline>
              </w:drawing>
            </w:r>
          </w:p>
        </w:tc>
      </w:tr>
    </w:tbl>
    <w:p w:rsidR="00885CA9" w:rsidRDefault="00885CA9">
      <w:pPr>
        <w:rPr>
          <w:rFonts w:ascii="Gill Sans MT" w:hAnsi="Gill Sans MT"/>
          <w:sz w:val="28"/>
        </w:rPr>
      </w:pPr>
    </w:p>
    <w:p w:rsidR="00885CA9" w:rsidRDefault="00CB23EF">
      <w:pPr>
        <w:spacing w:line="312" w:lineRule="auto"/>
        <w:ind w:right="176"/>
        <w:rPr>
          <w:rFonts w:ascii="Gill Sans MT" w:hAnsi="Gill Sans MT"/>
          <w:b/>
          <w:sz w:val="56"/>
          <w:szCs w:val="56"/>
        </w:rPr>
      </w:pPr>
      <w:r>
        <w:rPr>
          <w:rFonts w:ascii="Gill Sans MT" w:hAnsi="Gill Sans MT"/>
          <w:b/>
          <w:sz w:val="56"/>
          <w:szCs w:val="56"/>
          <w:highlight w:val="black"/>
        </w:rPr>
        <w:lastRenderedPageBreak/>
        <w:t xml:space="preserve">. </w:t>
      </w:r>
      <w:r>
        <w:rPr>
          <w:rFonts w:ascii="Gill Sans MT" w:hAnsi="Gill Sans MT"/>
          <w:b/>
          <w:color w:val="FFFFFF" w:themeColor="background1"/>
          <w:sz w:val="56"/>
          <w:szCs w:val="56"/>
          <w:highlight w:val="black"/>
        </w:rPr>
        <w:t>3</w:t>
      </w:r>
      <w:r>
        <w:rPr>
          <w:rFonts w:ascii="Gill Sans MT" w:hAnsi="Gill Sans MT"/>
          <w:b/>
          <w:sz w:val="44"/>
          <w:szCs w:val="56"/>
          <w:highlight w:val="black"/>
        </w:rPr>
        <w:t>..</w:t>
      </w:r>
      <w:r>
        <w:rPr>
          <w:rFonts w:ascii="Gill Sans MT" w:hAnsi="Gill Sans MT"/>
          <w:b/>
          <w:sz w:val="44"/>
          <w:szCs w:val="56"/>
        </w:rPr>
        <w:t xml:space="preserve"> Our Environment</w:t>
      </w:r>
    </w:p>
    <w:p w:rsidR="00885CA9" w:rsidRDefault="00885CA9">
      <w:pPr>
        <w:rPr>
          <w:b/>
          <w:sz w:val="24"/>
        </w:rPr>
      </w:pPr>
    </w:p>
    <w:tbl>
      <w:tblPr>
        <w:tblStyle w:val="TableGrid"/>
        <w:tblW w:w="100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5130"/>
      </w:tblGrid>
      <w:tr w:rsidR="00885CA9">
        <w:tc>
          <w:tcPr>
            <w:tcW w:w="4962" w:type="dxa"/>
          </w:tcPr>
          <w:p w:rsidR="00885CA9" w:rsidRDefault="00CB23EF">
            <w:pPr>
              <w:ind w:right="319"/>
              <w:rPr>
                <w:rFonts w:ascii="Gill Sans MT" w:hAnsi="Gill Sans MT"/>
                <w:sz w:val="24"/>
                <w:szCs w:val="32"/>
              </w:rPr>
            </w:pPr>
            <w:r>
              <w:rPr>
                <w:rFonts w:ascii="Gill Sans MT" w:hAnsi="Gill Sans MT"/>
                <w:sz w:val="24"/>
                <w:szCs w:val="32"/>
              </w:rPr>
              <w:t>Settlebeck School is situated in the beautiful market town of Sedbergh, which borders the Lake District and Yorkshire Dales National Park.</w:t>
            </w:r>
          </w:p>
          <w:p w:rsidR="00885CA9" w:rsidRDefault="00885CA9">
            <w:pPr>
              <w:ind w:right="319"/>
              <w:rPr>
                <w:rFonts w:ascii="Gill Sans MT" w:hAnsi="Gill Sans MT"/>
                <w:sz w:val="24"/>
                <w:szCs w:val="32"/>
              </w:rPr>
            </w:pPr>
          </w:p>
          <w:p w:rsidR="00885CA9" w:rsidRDefault="00CB23EF">
            <w:pPr>
              <w:ind w:right="319"/>
              <w:rPr>
                <w:rFonts w:ascii="Gill Sans MT" w:hAnsi="Gill Sans MT"/>
                <w:sz w:val="24"/>
                <w:szCs w:val="32"/>
              </w:rPr>
            </w:pPr>
            <w:r>
              <w:rPr>
                <w:rFonts w:ascii="Gill Sans MT" w:hAnsi="Gill Sans MT"/>
                <w:sz w:val="24"/>
                <w:szCs w:val="32"/>
              </w:rPr>
              <w:t xml:space="preserve">We serve a prosperous and beautiful area of South Lakeland and North Yorkshire, with students drawn from as far away as Hawes, </w:t>
            </w:r>
            <w:proofErr w:type="spellStart"/>
            <w:r>
              <w:rPr>
                <w:rFonts w:ascii="Gill Sans MT" w:hAnsi="Gill Sans MT"/>
                <w:sz w:val="24"/>
                <w:szCs w:val="32"/>
              </w:rPr>
              <w:t>Askrigg</w:t>
            </w:r>
            <w:proofErr w:type="spellEnd"/>
            <w:r>
              <w:rPr>
                <w:rFonts w:ascii="Gill Sans MT" w:hAnsi="Gill Sans MT"/>
                <w:sz w:val="24"/>
                <w:szCs w:val="32"/>
              </w:rPr>
              <w:t>, Kirkby Stephen, Kendal and Lancaster, as well as those living in and local to Sedbergh. Although rural, we are only 5 miles from the M6.</w:t>
            </w:r>
          </w:p>
          <w:p w:rsidR="00885CA9" w:rsidRDefault="00885CA9">
            <w:pPr>
              <w:ind w:right="319"/>
              <w:rPr>
                <w:rFonts w:ascii="Gill Sans MT" w:hAnsi="Gill Sans MT"/>
                <w:sz w:val="24"/>
                <w:szCs w:val="32"/>
              </w:rPr>
            </w:pPr>
          </w:p>
          <w:p w:rsidR="00885CA9" w:rsidRDefault="00CB23EF">
            <w:pPr>
              <w:ind w:right="319"/>
              <w:rPr>
                <w:rFonts w:ascii="Gill Sans MT" w:hAnsi="Gill Sans MT"/>
                <w:sz w:val="24"/>
                <w:szCs w:val="32"/>
              </w:rPr>
            </w:pPr>
            <w:r>
              <w:rPr>
                <w:rFonts w:ascii="Gill Sans MT" w:hAnsi="Gill Sans MT"/>
                <w:sz w:val="24"/>
                <w:szCs w:val="32"/>
              </w:rPr>
              <w:t xml:space="preserve">Since 2017, the school has undergone a number of successful refurbishment projects to upgrade its facilities and this, alongside the extensive outdoor spaces with views of the surrounding fells, makes it a lovely place to learn. </w:t>
            </w:r>
          </w:p>
          <w:p w:rsidR="00885CA9" w:rsidRDefault="00CB23EF">
            <w:pPr>
              <w:ind w:right="319"/>
              <w:rPr>
                <w:rFonts w:ascii="Gill Sans MT" w:hAnsi="Gill Sans MT"/>
                <w:sz w:val="24"/>
                <w:szCs w:val="32"/>
              </w:rPr>
            </w:pPr>
            <w:r>
              <w:rPr>
                <w:rFonts w:ascii="Gill Sans MT" w:hAnsi="Gill Sans MT"/>
                <w:sz w:val="24"/>
                <w:szCs w:val="32"/>
              </w:rPr>
              <w:t xml:space="preserve"> </w:t>
            </w:r>
          </w:p>
          <w:p w:rsidR="00885CA9" w:rsidRDefault="00CB23EF">
            <w:pPr>
              <w:ind w:right="319"/>
              <w:rPr>
                <w:rFonts w:ascii="Gill Sans MT" w:hAnsi="Gill Sans MT"/>
                <w:sz w:val="24"/>
                <w:szCs w:val="32"/>
              </w:rPr>
            </w:pPr>
            <w:r>
              <w:rPr>
                <w:rFonts w:ascii="Gill Sans MT" w:hAnsi="Gill Sans MT"/>
                <w:sz w:val="24"/>
                <w:szCs w:val="32"/>
              </w:rPr>
              <w:t>Someone coming to work here, as well as enjoying the advantages of the natural environment, can expect the opportunity to encounter pleasant, amenable, motivated students and friendly, supportive colleagues.  You will be given every opportunity to pursue professional development, while being encouraged to perform to the highest standards. Staff well-being is high priority for the leadership of the school.</w:t>
            </w:r>
          </w:p>
          <w:p w:rsidR="00885CA9" w:rsidRDefault="00885CA9">
            <w:pPr>
              <w:ind w:right="319"/>
              <w:rPr>
                <w:rFonts w:ascii="Gill Sans MT" w:hAnsi="Gill Sans MT"/>
                <w:sz w:val="24"/>
                <w:szCs w:val="32"/>
              </w:rPr>
            </w:pPr>
          </w:p>
          <w:p w:rsidR="00885CA9" w:rsidRDefault="00885CA9">
            <w:pPr>
              <w:autoSpaceDE w:val="0"/>
              <w:autoSpaceDN w:val="0"/>
              <w:adjustRightInd w:val="0"/>
              <w:rPr>
                <w:sz w:val="20"/>
                <w:szCs w:val="28"/>
              </w:rPr>
            </w:pPr>
          </w:p>
          <w:p w:rsidR="00885CA9" w:rsidRDefault="00885CA9">
            <w:pPr>
              <w:autoSpaceDE w:val="0"/>
              <w:autoSpaceDN w:val="0"/>
              <w:adjustRightInd w:val="0"/>
              <w:rPr>
                <w:szCs w:val="28"/>
              </w:rPr>
            </w:pPr>
          </w:p>
          <w:p w:rsidR="00885CA9" w:rsidRDefault="00885CA9">
            <w:pPr>
              <w:autoSpaceDE w:val="0"/>
              <w:autoSpaceDN w:val="0"/>
              <w:adjustRightInd w:val="0"/>
              <w:rPr>
                <w:szCs w:val="28"/>
              </w:rPr>
            </w:pPr>
          </w:p>
          <w:p w:rsidR="00885CA9" w:rsidRDefault="00885CA9">
            <w:pPr>
              <w:autoSpaceDE w:val="0"/>
              <w:autoSpaceDN w:val="0"/>
              <w:adjustRightInd w:val="0"/>
              <w:rPr>
                <w:szCs w:val="28"/>
              </w:rPr>
            </w:pPr>
          </w:p>
          <w:p w:rsidR="00885CA9" w:rsidRDefault="00885CA9">
            <w:pPr>
              <w:autoSpaceDE w:val="0"/>
              <w:autoSpaceDN w:val="0"/>
              <w:adjustRightInd w:val="0"/>
              <w:rPr>
                <w:szCs w:val="28"/>
              </w:rPr>
            </w:pPr>
          </w:p>
          <w:p w:rsidR="00885CA9" w:rsidRDefault="00885CA9">
            <w:pPr>
              <w:autoSpaceDE w:val="0"/>
              <w:autoSpaceDN w:val="0"/>
              <w:adjustRightInd w:val="0"/>
              <w:rPr>
                <w:szCs w:val="28"/>
              </w:rPr>
            </w:pPr>
          </w:p>
          <w:p w:rsidR="00885CA9" w:rsidRDefault="00885CA9">
            <w:pPr>
              <w:autoSpaceDE w:val="0"/>
              <w:autoSpaceDN w:val="0"/>
              <w:adjustRightInd w:val="0"/>
              <w:rPr>
                <w:szCs w:val="28"/>
              </w:rPr>
            </w:pPr>
          </w:p>
          <w:p w:rsidR="00885CA9" w:rsidRDefault="00885CA9">
            <w:pPr>
              <w:autoSpaceDE w:val="0"/>
              <w:autoSpaceDN w:val="0"/>
              <w:adjustRightInd w:val="0"/>
              <w:rPr>
                <w:szCs w:val="28"/>
              </w:rPr>
            </w:pPr>
          </w:p>
          <w:p w:rsidR="00885CA9" w:rsidRDefault="00885CA9">
            <w:pPr>
              <w:autoSpaceDE w:val="0"/>
              <w:autoSpaceDN w:val="0"/>
              <w:adjustRightInd w:val="0"/>
              <w:rPr>
                <w:szCs w:val="28"/>
              </w:rPr>
            </w:pPr>
          </w:p>
          <w:p w:rsidR="00885CA9" w:rsidRDefault="00885CA9">
            <w:pPr>
              <w:autoSpaceDE w:val="0"/>
              <w:autoSpaceDN w:val="0"/>
              <w:adjustRightInd w:val="0"/>
              <w:rPr>
                <w:szCs w:val="28"/>
              </w:rPr>
            </w:pPr>
          </w:p>
          <w:p w:rsidR="00885CA9" w:rsidRDefault="00885CA9">
            <w:pPr>
              <w:autoSpaceDE w:val="0"/>
              <w:autoSpaceDN w:val="0"/>
              <w:adjustRightInd w:val="0"/>
              <w:rPr>
                <w:szCs w:val="28"/>
              </w:rPr>
            </w:pPr>
          </w:p>
          <w:p w:rsidR="00885CA9" w:rsidRDefault="00885CA9">
            <w:pPr>
              <w:autoSpaceDE w:val="0"/>
              <w:autoSpaceDN w:val="0"/>
              <w:adjustRightInd w:val="0"/>
              <w:rPr>
                <w:szCs w:val="28"/>
              </w:rPr>
            </w:pPr>
          </w:p>
        </w:tc>
        <w:tc>
          <w:tcPr>
            <w:tcW w:w="5130" w:type="dxa"/>
            <w:shd w:val="clear" w:color="auto" w:fill="auto"/>
          </w:tcPr>
          <w:p w:rsidR="00885CA9" w:rsidRDefault="00CB23EF">
            <w:pPr>
              <w:ind w:left="999" w:right="255"/>
              <w:rPr>
                <w:szCs w:val="28"/>
              </w:rPr>
            </w:pPr>
            <w:r>
              <w:rPr>
                <w:noProof/>
                <w:lang w:eastAsia="en-GB"/>
              </w:rPr>
              <w:drawing>
                <wp:inline distT="0" distB="0" distL="0" distR="0">
                  <wp:extent cx="2321560" cy="1740188"/>
                  <wp:effectExtent l="0" t="0" r="2540" b="0"/>
                  <wp:docPr id="2" name="Picture 2" descr="C:\Users\campbells\AppData\Local\Temp\Temp1_Untitled_Message (1).zip\FB_IMG_1647176227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mpbells\AppData\Local\Temp\Temp1_Untitled_Message (1).zip\FB_IMG_164717622765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58679" cy="1768012"/>
                          </a:xfrm>
                          <a:prstGeom prst="rect">
                            <a:avLst/>
                          </a:prstGeom>
                          <a:noFill/>
                          <a:ln>
                            <a:noFill/>
                          </a:ln>
                        </pic:spPr>
                      </pic:pic>
                    </a:graphicData>
                  </a:graphic>
                </wp:inline>
              </w:drawing>
            </w:r>
          </w:p>
          <w:p w:rsidR="00885CA9" w:rsidRDefault="00885CA9">
            <w:pPr>
              <w:ind w:left="174" w:right="255"/>
              <w:rPr>
                <w:szCs w:val="28"/>
              </w:rPr>
            </w:pPr>
          </w:p>
          <w:p w:rsidR="00885CA9" w:rsidRDefault="00885CA9">
            <w:pPr>
              <w:ind w:left="174" w:right="255"/>
              <w:rPr>
                <w:szCs w:val="28"/>
              </w:rPr>
            </w:pPr>
          </w:p>
          <w:p w:rsidR="00885CA9" w:rsidRDefault="00CB23EF">
            <w:pPr>
              <w:ind w:left="-184" w:right="255" w:firstLine="1204"/>
              <w:rPr>
                <w:noProof/>
                <w:lang w:eastAsia="en-GB"/>
              </w:rPr>
            </w:pPr>
            <w:r>
              <w:rPr>
                <w:noProof/>
                <w:lang w:eastAsia="en-GB"/>
              </w:rPr>
              <w:drawing>
                <wp:inline distT="0" distB="0" distL="0" distR="0">
                  <wp:extent cx="2309349" cy="1619250"/>
                  <wp:effectExtent l="0" t="0" r="0" b="0"/>
                  <wp:docPr id="13" name="Picture 13" descr="\\set-fs01\UserData$\Staff\campbells\Documents\My Pictures\GOPR7686-1024x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t-fs01\UserData$\Staff\campbells\Documents\My Pictures\GOPR7686-1024x71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37572" cy="1639039"/>
                          </a:xfrm>
                          <a:prstGeom prst="rect">
                            <a:avLst/>
                          </a:prstGeom>
                          <a:noFill/>
                          <a:ln>
                            <a:noFill/>
                          </a:ln>
                        </pic:spPr>
                      </pic:pic>
                    </a:graphicData>
                  </a:graphic>
                </wp:inline>
              </w:drawing>
            </w:r>
          </w:p>
          <w:p w:rsidR="00885CA9" w:rsidRDefault="00885CA9">
            <w:pPr>
              <w:ind w:left="-184" w:right="255" w:firstLine="232"/>
              <w:rPr>
                <w:noProof/>
                <w:lang w:eastAsia="en-GB"/>
              </w:rPr>
            </w:pPr>
          </w:p>
          <w:p w:rsidR="00885CA9" w:rsidRDefault="00885CA9">
            <w:pPr>
              <w:ind w:left="-184" w:right="255" w:firstLine="232"/>
              <w:rPr>
                <w:noProof/>
                <w:lang w:eastAsia="en-GB"/>
              </w:rPr>
            </w:pPr>
          </w:p>
          <w:p w:rsidR="00885CA9" w:rsidRDefault="00CB23EF">
            <w:pPr>
              <w:tabs>
                <w:tab w:val="left" w:pos="1164"/>
              </w:tabs>
              <w:ind w:left="-184" w:right="255" w:firstLine="232"/>
              <w:rPr>
                <w:noProof/>
                <w:lang w:eastAsia="en-GB"/>
              </w:rPr>
            </w:pPr>
            <w:r>
              <w:rPr>
                <w:noProof/>
                <w:lang w:eastAsia="en-GB"/>
              </w:rPr>
              <w:drawing>
                <wp:anchor distT="0" distB="0" distL="114300" distR="114300" simplePos="0" relativeHeight="251660288" behindDoc="0" locked="0" layoutInCell="1" allowOverlap="1">
                  <wp:simplePos x="0" y="0"/>
                  <wp:positionH relativeFrom="column">
                    <wp:posOffset>658495</wp:posOffset>
                  </wp:positionH>
                  <wp:positionV relativeFrom="paragraph">
                    <wp:posOffset>8890</wp:posOffset>
                  </wp:positionV>
                  <wp:extent cx="2299970" cy="2240280"/>
                  <wp:effectExtent l="0" t="0" r="5080" b="762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a:extLst>
                              <a:ext uri="{28A0092B-C50C-407E-A947-70E740481C1C}">
                                <a14:useLocalDpi xmlns:a14="http://schemas.microsoft.com/office/drawing/2010/main" val="0"/>
                              </a:ext>
                            </a:extLst>
                          </a:blip>
                          <a:srcRect l="22924"/>
                          <a:stretch/>
                        </pic:blipFill>
                        <pic:spPr bwMode="auto">
                          <a:xfrm>
                            <a:off x="0" y="0"/>
                            <a:ext cx="2299970" cy="22402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tab/>
            </w:r>
          </w:p>
          <w:p w:rsidR="00885CA9" w:rsidRDefault="00885CA9">
            <w:pPr>
              <w:ind w:left="-184" w:right="255" w:firstLine="232"/>
              <w:rPr>
                <w:noProof/>
                <w:lang w:eastAsia="en-GB"/>
              </w:rPr>
            </w:pPr>
          </w:p>
          <w:p w:rsidR="00885CA9" w:rsidRDefault="00885CA9">
            <w:pPr>
              <w:ind w:left="-184" w:right="255" w:firstLine="232"/>
              <w:rPr>
                <w:noProof/>
                <w:lang w:eastAsia="en-GB"/>
              </w:rPr>
            </w:pPr>
          </w:p>
          <w:p w:rsidR="00885CA9" w:rsidRDefault="00885CA9">
            <w:pPr>
              <w:ind w:left="-184" w:right="255" w:firstLine="232"/>
              <w:rPr>
                <w:noProof/>
                <w:lang w:eastAsia="en-GB"/>
              </w:rPr>
            </w:pPr>
          </w:p>
          <w:p w:rsidR="00885CA9" w:rsidRDefault="00885CA9">
            <w:pPr>
              <w:ind w:left="-184" w:right="255" w:firstLine="232"/>
              <w:rPr>
                <w:noProof/>
                <w:lang w:eastAsia="en-GB"/>
              </w:rPr>
            </w:pPr>
          </w:p>
          <w:p w:rsidR="00885CA9" w:rsidRDefault="00885CA9">
            <w:pPr>
              <w:ind w:left="-184" w:right="255" w:firstLine="232"/>
              <w:rPr>
                <w:noProof/>
                <w:lang w:eastAsia="en-GB"/>
              </w:rPr>
            </w:pPr>
          </w:p>
          <w:p w:rsidR="00885CA9" w:rsidRDefault="00885CA9">
            <w:pPr>
              <w:ind w:left="-184" w:right="255" w:firstLine="232"/>
              <w:rPr>
                <w:noProof/>
                <w:lang w:eastAsia="en-GB"/>
              </w:rPr>
            </w:pPr>
          </w:p>
          <w:p w:rsidR="00885CA9" w:rsidRDefault="00885CA9">
            <w:pPr>
              <w:ind w:left="-184" w:right="255" w:firstLine="232"/>
              <w:rPr>
                <w:noProof/>
                <w:lang w:eastAsia="en-GB"/>
              </w:rPr>
            </w:pPr>
          </w:p>
          <w:p w:rsidR="00885CA9" w:rsidRDefault="00885CA9">
            <w:pPr>
              <w:ind w:left="-184" w:right="255" w:firstLine="232"/>
              <w:rPr>
                <w:noProof/>
                <w:lang w:eastAsia="en-GB"/>
              </w:rPr>
            </w:pPr>
          </w:p>
          <w:p w:rsidR="00885CA9" w:rsidRDefault="00885CA9">
            <w:pPr>
              <w:ind w:left="-184" w:right="255" w:firstLine="232"/>
              <w:rPr>
                <w:noProof/>
                <w:lang w:eastAsia="en-GB"/>
              </w:rPr>
            </w:pPr>
          </w:p>
          <w:p w:rsidR="00885CA9" w:rsidRDefault="00885CA9">
            <w:pPr>
              <w:ind w:left="-184" w:right="255" w:firstLine="232"/>
              <w:rPr>
                <w:noProof/>
                <w:lang w:eastAsia="en-GB"/>
              </w:rPr>
            </w:pPr>
          </w:p>
          <w:p w:rsidR="00885CA9" w:rsidRDefault="00885CA9">
            <w:pPr>
              <w:ind w:left="-184" w:right="255" w:firstLine="232"/>
              <w:rPr>
                <w:noProof/>
                <w:lang w:eastAsia="en-GB"/>
              </w:rPr>
            </w:pPr>
          </w:p>
          <w:p w:rsidR="00885CA9" w:rsidRDefault="00885CA9">
            <w:pPr>
              <w:ind w:left="-184" w:right="255" w:firstLine="232"/>
              <w:rPr>
                <w:szCs w:val="28"/>
              </w:rPr>
            </w:pPr>
          </w:p>
        </w:tc>
      </w:tr>
    </w:tbl>
    <w:p w:rsidR="00885CA9" w:rsidRDefault="00885CA9">
      <w:pPr>
        <w:rPr>
          <w:rFonts w:ascii="Gill Sans MT" w:hAnsi="Gill Sans MT"/>
          <w:b/>
          <w:sz w:val="24"/>
        </w:rPr>
      </w:pPr>
    </w:p>
    <w:p w:rsidR="00885CA9" w:rsidRDefault="00CB23EF">
      <w:pPr>
        <w:spacing w:line="312" w:lineRule="auto"/>
        <w:ind w:right="176"/>
        <w:rPr>
          <w:rFonts w:ascii="Gill Sans MT" w:hAnsi="Gill Sans MT"/>
          <w:b/>
          <w:sz w:val="44"/>
          <w:szCs w:val="44"/>
        </w:rPr>
      </w:pPr>
      <w:r>
        <w:rPr>
          <w:rFonts w:ascii="Gill Sans MT" w:hAnsi="Gill Sans MT"/>
          <w:b/>
          <w:sz w:val="56"/>
          <w:szCs w:val="56"/>
          <w:highlight w:val="black"/>
        </w:rPr>
        <w:lastRenderedPageBreak/>
        <w:t xml:space="preserve">. </w:t>
      </w:r>
      <w:r>
        <w:rPr>
          <w:rFonts w:ascii="Gill Sans MT" w:hAnsi="Gill Sans MT"/>
          <w:b/>
          <w:color w:val="FFFFFF" w:themeColor="background1"/>
          <w:sz w:val="56"/>
          <w:szCs w:val="56"/>
          <w:highlight w:val="black"/>
        </w:rPr>
        <w:t>4</w:t>
      </w:r>
      <w:r>
        <w:rPr>
          <w:rFonts w:ascii="Gill Sans MT" w:hAnsi="Gill Sans MT"/>
          <w:b/>
          <w:sz w:val="56"/>
          <w:szCs w:val="56"/>
          <w:highlight w:val="black"/>
        </w:rPr>
        <w:t>..</w:t>
      </w:r>
      <w:r>
        <w:rPr>
          <w:rFonts w:ascii="Gill Sans MT" w:hAnsi="Gill Sans MT"/>
          <w:b/>
          <w:sz w:val="56"/>
          <w:szCs w:val="56"/>
        </w:rPr>
        <w:t xml:space="preserve"> </w:t>
      </w:r>
      <w:r>
        <w:rPr>
          <w:rFonts w:ascii="Gill Sans MT" w:hAnsi="Gill Sans MT"/>
          <w:b/>
          <w:sz w:val="44"/>
          <w:szCs w:val="44"/>
        </w:rPr>
        <w:t>Our Values</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7"/>
        <w:gridCol w:w="4531"/>
      </w:tblGrid>
      <w:tr w:rsidR="00885CA9">
        <w:tc>
          <w:tcPr>
            <w:tcW w:w="5387" w:type="dxa"/>
          </w:tcPr>
          <w:p w:rsidR="00885CA9" w:rsidRDefault="00885CA9">
            <w:pPr>
              <w:ind w:right="319"/>
              <w:rPr>
                <w:rFonts w:ascii="Gill Sans MT" w:hAnsi="Gill Sans MT"/>
                <w:sz w:val="24"/>
                <w:szCs w:val="28"/>
              </w:rPr>
            </w:pPr>
          </w:p>
          <w:p w:rsidR="00885CA9" w:rsidRDefault="00CB23EF">
            <w:pPr>
              <w:ind w:right="319"/>
              <w:rPr>
                <w:rFonts w:ascii="Gill Sans MT" w:hAnsi="Gill Sans MT"/>
                <w:sz w:val="24"/>
                <w:szCs w:val="28"/>
              </w:rPr>
            </w:pPr>
            <w:r>
              <w:rPr>
                <w:rFonts w:ascii="Gill Sans MT" w:hAnsi="Gill Sans MT"/>
                <w:sz w:val="24"/>
                <w:szCs w:val="28"/>
              </w:rPr>
              <w:t>We aim to achieve our vision ‘Achievement for all – transforming lives through learning’ by supporting the development of our young people so that they come happy, confident individuals who can make a positive contribution to society and become the best versions of themselves</w:t>
            </w:r>
            <w:r w:rsidR="00054CFC">
              <w:rPr>
                <w:rFonts w:ascii="Gill Sans MT" w:hAnsi="Gill Sans MT"/>
                <w:sz w:val="24"/>
                <w:szCs w:val="28"/>
              </w:rPr>
              <w:t>.</w:t>
            </w:r>
          </w:p>
          <w:p w:rsidR="00885CA9" w:rsidRDefault="00885CA9">
            <w:pPr>
              <w:ind w:right="319"/>
              <w:rPr>
                <w:rFonts w:ascii="Gill Sans MT" w:hAnsi="Gill Sans MT"/>
                <w:sz w:val="24"/>
                <w:szCs w:val="28"/>
              </w:rPr>
            </w:pPr>
          </w:p>
          <w:p w:rsidR="00885CA9" w:rsidRDefault="00CB23EF">
            <w:pPr>
              <w:ind w:right="319"/>
              <w:rPr>
                <w:rFonts w:ascii="Gill Sans MT" w:hAnsi="Gill Sans MT"/>
                <w:sz w:val="24"/>
                <w:szCs w:val="28"/>
              </w:rPr>
            </w:pPr>
            <w:r>
              <w:rPr>
                <w:rFonts w:ascii="Gill Sans MT" w:hAnsi="Gill Sans MT"/>
                <w:sz w:val="24"/>
                <w:szCs w:val="28"/>
              </w:rPr>
              <w:t>Our core values of respect, responsibility and aspiration underpin and inform all aspects of school life.</w:t>
            </w:r>
          </w:p>
          <w:p w:rsidR="00885CA9" w:rsidRDefault="00885CA9">
            <w:pPr>
              <w:ind w:right="319"/>
              <w:rPr>
                <w:rFonts w:ascii="Gill Sans MT" w:hAnsi="Gill Sans MT"/>
                <w:sz w:val="24"/>
                <w:szCs w:val="28"/>
              </w:rPr>
            </w:pPr>
          </w:p>
          <w:p w:rsidR="00885CA9" w:rsidRDefault="00CB23EF">
            <w:pPr>
              <w:ind w:right="319"/>
              <w:rPr>
                <w:rFonts w:ascii="Gill Sans MT" w:hAnsi="Gill Sans MT"/>
                <w:sz w:val="24"/>
                <w:szCs w:val="28"/>
              </w:rPr>
            </w:pPr>
            <w:r>
              <w:rPr>
                <w:rFonts w:ascii="Gill Sans MT" w:hAnsi="Gill Sans MT"/>
                <w:sz w:val="24"/>
                <w:szCs w:val="28"/>
              </w:rPr>
              <w:t>Whether speaking to parents at an Open Evening, helping a young person make decisions about their future or appointing staff, our values are at the core.</w:t>
            </w:r>
          </w:p>
          <w:p w:rsidR="00885CA9" w:rsidRDefault="00885CA9">
            <w:pPr>
              <w:ind w:right="319"/>
              <w:rPr>
                <w:rFonts w:ascii="Gill Sans MT" w:hAnsi="Gill Sans MT"/>
                <w:sz w:val="24"/>
                <w:szCs w:val="28"/>
              </w:rPr>
            </w:pPr>
          </w:p>
          <w:p w:rsidR="00885CA9" w:rsidRDefault="00CB23EF">
            <w:pPr>
              <w:ind w:right="319"/>
              <w:rPr>
                <w:rFonts w:ascii="Gill Sans MT" w:hAnsi="Gill Sans MT"/>
                <w:sz w:val="24"/>
                <w:szCs w:val="28"/>
              </w:rPr>
            </w:pPr>
            <w:r>
              <w:rPr>
                <w:rFonts w:ascii="Gill Sans MT" w:hAnsi="Gill Sans MT"/>
                <w:sz w:val="24"/>
                <w:szCs w:val="28"/>
              </w:rPr>
              <w:t xml:space="preserve">Our students contribute to the daily life of the school and help shape our practice and live our values through the student leadership team, student council and house system. </w:t>
            </w:r>
          </w:p>
          <w:p w:rsidR="00885CA9" w:rsidRDefault="00885CA9">
            <w:pPr>
              <w:ind w:right="319"/>
              <w:rPr>
                <w:rFonts w:ascii="Gill Sans MT" w:hAnsi="Gill Sans MT"/>
                <w:sz w:val="24"/>
                <w:szCs w:val="28"/>
              </w:rPr>
            </w:pPr>
          </w:p>
          <w:p w:rsidR="00885CA9" w:rsidRDefault="00CB23EF">
            <w:pPr>
              <w:ind w:right="319"/>
              <w:rPr>
                <w:rFonts w:ascii="Gill Sans MT" w:hAnsi="Gill Sans MT"/>
                <w:sz w:val="24"/>
                <w:szCs w:val="28"/>
              </w:rPr>
            </w:pPr>
            <w:r>
              <w:rPr>
                <w:rFonts w:ascii="Gill Sans MT" w:hAnsi="Gill Sans MT"/>
                <w:sz w:val="24"/>
                <w:szCs w:val="28"/>
              </w:rPr>
              <w:t xml:space="preserve">Staff well-being is a high priority as we believe that a happy workforce who feel supported and respected is the key to a successful school. </w:t>
            </w:r>
          </w:p>
          <w:p w:rsidR="00885CA9" w:rsidRDefault="00885CA9">
            <w:pPr>
              <w:ind w:right="319"/>
              <w:rPr>
                <w:rFonts w:ascii="Gill Sans MT" w:hAnsi="Gill Sans MT"/>
                <w:sz w:val="24"/>
                <w:szCs w:val="28"/>
              </w:rPr>
            </w:pPr>
          </w:p>
          <w:p w:rsidR="00885CA9" w:rsidRDefault="00885CA9">
            <w:pPr>
              <w:ind w:right="319"/>
              <w:rPr>
                <w:rFonts w:ascii="Gill Sans MT" w:hAnsi="Gill Sans MT"/>
                <w:sz w:val="24"/>
                <w:szCs w:val="28"/>
              </w:rPr>
            </w:pPr>
          </w:p>
          <w:p w:rsidR="00885CA9" w:rsidRDefault="00885CA9">
            <w:pPr>
              <w:ind w:right="319"/>
              <w:rPr>
                <w:rFonts w:ascii="Gill Sans MT" w:hAnsi="Gill Sans MT"/>
                <w:sz w:val="24"/>
                <w:szCs w:val="28"/>
              </w:rPr>
            </w:pPr>
          </w:p>
        </w:tc>
        <w:tc>
          <w:tcPr>
            <w:tcW w:w="4531" w:type="dxa"/>
            <w:shd w:val="clear" w:color="auto" w:fill="auto"/>
          </w:tcPr>
          <w:p w:rsidR="00885CA9" w:rsidRDefault="00CB23EF">
            <w:pPr>
              <w:ind w:left="-291" w:firstLine="672"/>
              <w:rPr>
                <w:rFonts w:ascii="Gill Sans MT" w:hAnsi="Gill Sans MT"/>
                <w:sz w:val="24"/>
                <w:szCs w:val="28"/>
              </w:rPr>
            </w:pPr>
            <w:r>
              <w:rPr>
                <w:rFonts w:ascii="Gill Sans MT" w:hAnsi="Gill Sans MT"/>
                <w:noProof/>
                <w:sz w:val="24"/>
                <w:szCs w:val="28"/>
                <w:lang w:eastAsia="en-GB"/>
              </w:rPr>
              <w:drawing>
                <wp:inline distT="0" distB="0" distL="0" distR="0">
                  <wp:extent cx="2318400" cy="1738800"/>
                  <wp:effectExtent l="0" t="0" r="5715" b="0"/>
                  <wp:docPr id="9" name="Picture 9" descr="\\set-fs01\UserData$\Staff\campbells\Documents\My Pictures\FB_IMG_1647180133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t-fs01\UserData$\Staff\campbells\Documents\My Pictures\FB_IMG_164718013345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18400" cy="1738800"/>
                          </a:xfrm>
                          <a:prstGeom prst="rect">
                            <a:avLst/>
                          </a:prstGeom>
                          <a:noFill/>
                          <a:ln>
                            <a:noFill/>
                          </a:ln>
                        </pic:spPr>
                      </pic:pic>
                    </a:graphicData>
                  </a:graphic>
                </wp:inline>
              </w:drawing>
            </w:r>
          </w:p>
          <w:p w:rsidR="00885CA9" w:rsidRDefault="00885CA9">
            <w:pPr>
              <w:ind w:left="327"/>
              <w:rPr>
                <w:rFonts w:ascii="Gill Sans MT" w:hAnsi="Gill Sans MT"/>
                <w:sz w:val="24"/>
                <w:szCs w:val="28"/>
              </w:rPr>
            </w:pPr>
          </w:p>
          <w:p w:rsidR="00885CA9" w:rsidRDefault="00885CA9">
            <w:pPr>
              <w:ind w:left="317" w:right="255"/>
              <w:rPr>
                <w:rFonts w:ascii="Gill Sans MT" w:hAnsi="Gill Sans MT"/>
                <w:sz w:val="24"/>
                <w:szCs w:val="28"/>
              </w:rPr>
            </w:pPr>
          </w:p>
          <w:p w:rsidR="00885CA9" w:rsidRDefault="00CB23EF">
            <w:pPr>
              <w:ind w:left="370" w:right="255"/>
              <w:rPr>
                <w:noProof/>
                <w:sz w:val="24"/>
              </w:rPr>
            </w:pPr>
            <w:r>
              <w:rPr>
                <w:noProof/>
                <w:sz w:val="24"/>
                <w:lang w:eastAsia="en-GB"/>
              </w:rPr>
              <w:drawing>
                <wp:inline distT="0" distB="0" distL="0" distR="0">
                  <wp:extent cx="2337435" cy="1558290"/>
                  <wp:effectExtent l="0" t="0" r="5715"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37888" cy="1558592"/>
                          </a:xfrm>
                          <a:prstGeom prst="rect">
                            <a:avLst/>
                          </a:prstGeom>
                          <a:noFill/>
                          <a:ln>
                            <a:noFill/>
                          </a:ln>
                        </pic:spPr>
                      </pic:pic>
                    </a:graphicData>
                  </a:graphic>
                </wp:inline>
              </w:drawing>
            </w:r>
          </w:p>
          <w:p w:rsidR="00885CA9" w:rsidRDefault="00885CA9">
            <w:pPr>
              <w:ind w:left="370" w:right="255"/>
              <w:rPr>
                <w:rFonts w:ascii="Gill Sans MT" w:hAnsi="Gill Sans MT"/>
                <w:sz w:val="24"/>
                <w:szCs w:val="28"/>
              </w:rPr>
            </w:pPr>
          </w:p>
          <w:p w:rsidR="00885CA9" w:rsidRDefault="00CB23EF">
            <w:pPr>
              <w:ind w:left="370" w:right="255"/>
              <w:rPr>
                <w:rFonts w:ascii="Gill Sans MT" w:hAnsi="Gill Sans MT"/>
                <w:sz w:val="24"/>
                <w:szCs w:val="28"/>
              </w:rPr>
            </w:pPr>
            <w:r>
              <w:rPr>
                <w:noProof/>
                <w:sz w:val="24"/>
                <w:lang w:eastAsia="en-GB"/>
              </w:rPr>
              <w:drawing>
                <wp:inline distT="0" distB="0" distL="0" distR="0">
                  <wp:extent cx="2337435" cy="1558290"/>
                  <wp:effectExtent l="0" t="0" r="5715"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40997" cy="1560665"/>
                          </a:xfrm>
                          <a:prstGeom prst="rect">
                            <a:avLst/>
                          </a:prstGeom>
                          <a:noFill/>
                          <a:ln>
                            <a:noFill/>
                          </a:ln>
                        </pic:spPr>
                      </pic:pic>
                    </a:graphicData>
                  </a:graphic>
                </wp:inline>
              </w:drawing>
            </w:r>
          </w:p>
        </w:tc>
      </w:tr>
    </w:tbl>
    <w:p w:rsidR="00885CA9" w:rsidRDefault="00CB23EF">
      <w:pPr>
        <w:tabs>
          <w:tab w:val="left" w:pos="5387"/>
        </w:tabs>
        <w:rPr>
          <w:b/>
          <w:sz w:val="24"/>
        </w:rPr>
      </w:pPr>
      <w:r>
        <w:rPr>
          <w:b/>
          <w:sz w:val="24"/>
        </w:rPr>
        <w:tab/>
      </w:r>
      <w:r>
        <w:rPr>
          <w:b/>
          <w:sz w:val="24"/>
        </w:rPr>
        <w:tab/>
      </w:r>
      <w:r>
        <w:rPr>
          <w:b/>
          <w:sz w:val="24"/>
        </w:rPr>
        <w:tab/>
      </w:r>
      <w:r>
        <w:rPr>
          <w:b/>
          <w:sz w:val="24"/>
        </w:rPr>
        <w:tab/>
      </w:r>
      <w:r>
        <w:rPr>
          <w:b/>
          <w:sz w:val="24"/>
        </w:rPr>
        <w:tab/>
      </w:r>
      <w:r>
        <w:rPr>
          <w:b/>
          <w:sz w:val="24"/>
        </w:rPr>
        <w:tab/>
      </w:r>
      <w:r>
        <w:rPr>
          <w:b/>
          <w:sz w:val="24"/>
        </w:rPr>
        <w:tab/>
      </w:r>
    </w:p>
    <w:p w:rsidR="00885CA9" w:rsidRDefault="00885CA9">
      <w:pPr>
        <w:rPr>
          <w:b/>
          <w:sz w:val="24"/>
        </w:rPr>
      </w:pPr>
    </w:p>
    <w:p w:rsidR="00885CA9" w:rsidRDefault="00885CA9">
      <w:pPr>
        <w:rPr>
          <w:b/>
          <w:sz w:val="24"/>
        </w:rPr>
      </w:pPr>
    </w:p>
    <w:p w:rsidR="00885CA9" w:rsidRDefault="00885CA9">
      <w:pPr>
        <w:rPr>
          <w:b/>
          <w:sz w:val="24"/>
        </w:rPr>
      </w:pPr>
    </w:p>
    <w:p w:rsidR="00885CA9" w:rsidRDefault="00885CA9">
      <w:pPr>
        <w:rPr>
          <w:b/>
          <w:sz w:val="24"/>
        </w:rPr>
      </w:pPr>
    </w:p>
    <w:p w:rsidR="00885CA9" w:rsidRDefault="00885CA9">
      <w:pPr>
        <w:rPr>
          <w:b/>
          <w:sz w:val="24"/>
        </w:rPr>
      </w:pPr>
    </w:p>
    <w:p w:rsidR="00885CA9" w:rsidRDefault="00885CA9">
      <w:pPr>
        <w:rPr>
          <w:b/>
          <w:sz w:val="24"/>
        </w:rPr>
      </w:pPr>
    </w:p>
    <w:p w:rsidR="00885CA9" w:rsidRDefault="00885CA9">
      <w:pPr>
        <w:rPr>
          <w:b/>
          <w:sz w:val="24"/>
        </w:rPr>
      </w:pPr>
    </w:p>
    <w:p w:rsidR="00885CA9" w:rsidRDefault="00CB23EF">
      <w:pPr>
        <w:spacing w:line="312" w:lineRule="auto"/>
        <w:ind w:right="176"/>
        <w:rPr>
          <w:rFonts w:ascii="Gill Sans MT" w:hAnsi="Gill Sans MT"/>
          <w:sz w:val="44"/>
          <w:szCs w:val="56"/>
        </w:rPr>
      </w:pPr>
      <w:r>
        <w:rPr>
          <w:rFonts w:ascii="Gill Sans MT" w:hAnsi="Gill Sans MT"/>
          <w:sz w:val="48"/>
          <w:szCs w:val="56"/>
          <w:highlight w:val="black"/>
        </w:rPr>
        <w:lastRenderedPageBreak/>
        <w:t xml:space="preserve">. </w:t>
      </w:r>
      <w:proofErr w:type="gramStart"/>
      <w:r>
        <w:rPr>
          <w:rFonts w:ascii="Gill Sans MT" w:hAnsi="Gill Sans MT"/>
          <w:b/>
          <w:color w:val="FFFFFF" w:themeColor="background1"/>
          <w:sz w:val="48"/>
          <w:szCs w:val="56"/>
          <w:highlight w:val="black"/>
        </w:rPr>
        <w:t xml:space="preserve">5 </w:t>
      </w:r>
      <w:r>
        <w:rPr>
          <w:rFonts w:ascii="Gill Sans MT" w:hAnsi="Gill Sans MT"/>
          <w:b/>
          <w:sz w:val="48"/>
          <w:szCs w:val="56"/>
          <w:highlight w:val="black"/>
        </w:rPr>
        <w:t>.</w:t>
      </w:r>
      <w:proofErr w:type="gramEnd"/>
      <w:r>
        <w:rPr>
          <w:rFonts w:ascii="Gill Sans MT" w:hAnsi="Gill Sans MT"/>
          <w:b/>
          <w:sz w:val="48"/>
          <w:szCs w:val="56"/>
        </w:rPr>
        <w:t xml:space="preserve"> </w:t>
      </w:r>
      <w:r>
        <w:rPr>
          <w:rFonts w:ascii="Gill Sans MT" w:hAnsi="Gill Sans MT"/>
          <w:b/>
          <w:sz w:val="44"/>
          <w:szCs w:val="56"/>
        </w:rPr>
        <w:t>The Post: Job Description</w:t>
      </w:r>
    </w:p>
    <w:tbl>
      <w:tblPr>
        <w:tblStyle w:val="TableGrid"/>
        <w:tblpPr w:leftFromText="180" w:rightFromText="180" w:vertAnchor="text" w:horzAnchor="margin" w:tblpXSpec="center" w:tblpY="480"/>
        <w:tblW w:w="10768" w:type="dxa"/>
        <w:tblLook w:val="04A0" w:firstRow="1" w:lastRow="0" w:firstColumn="1" w:lastColumn="0" w:noHBand="0" w:noVBand="1"/>
      </w:tblPr>
      <w:tblGrid>
        <w:gridCol w:w="3044"/>
        <w:gridCol w:w="7724"/>
      </w:tblGrid>
      <w:tr w:rsidR="00885CA9">
        <w:trPr>
          <w:trHeight w:val="397"/>
        </w:trPr>
        <w:tc>
          <w:tcPr>
            <w:tcW w:w="10768" w:type="dxa"/>
            <w:gridSpan w:val="2"/>
            <w:shd w:val="clear" w:color="auto" w:fill="F2F2F2" w:themeFill="background1" w:themeFillShade="F2"/>
            <w:vAlign w:val="center"/>
          </w:tcPr>
          <w:p w:rsidR="00885CA9" w:rsidRDefault="00CB23EF" w:rsidP="00EF2937">
            <w:pPr>
              <w:rPr>
                <w:rFonts w:ascii="Gill Sans MT" w:hAnsi="Gill Sans MT" w:cs="Arial"/>
                <w:b/>
                <w:sz w:val="24"/>
                <w:szCs w:val="24"/>
              </w:rPr>
            </w:pPr>
            <w:r>
              <w:rPr>
                <w:rFonts w:ascii="Gill Sans MT" w:hAnsi="Gill Sans MT" w:cs="Arial"/>
                <w:b/>
                <w:sz w:val="24"/>
                <w:szCs w:val="24"/>
              </w:rPr>
              <w:t xml:space="preserve">Post Title: </w:t>
            </w:r>
            <w:r w:rsidR="001E6AAE">
              <w:rPr>
                <w:rFonts w:ascii="Gill Sans MT" w:hAnsi="Gill Sans MT" w:cs="Arial"/>
                <w:b/>
                <w:sz w:val="24"/>
                <w:szCs w:val="24"/>
              </w:rPr>
              <w:t xml:space="preserve">Teacher of </w:t>
            </w:r>
            <w:r w:rsidR="00EF2937">
              <w:rPr>
                <w:rFonts w:ascii="Gill Sans MT" w:hAnsi="Gill Sans MT" w:cs="Arial"/>
                <w:b/>
                <w:sz w:val="24"/>
                <w:szCs w:val="24"/>
              </w:rPr>
              <w:t>Art</w:t>
            </w:r>
          </w:p>
        </w:tc>
      </w:tr>
      <w:tr w:rsidR="00885CA9">
        <w:trPr>
          <w:trHeight w:val="340"/>
        </w:trPr>
        <w:tc>
          <w:tcPr>
            <w:tcW w:w="3044" w:type="dxa"/>
            <w:vAlign w:val="center"/>
          </w:tcPr>
          <w:p w:rsidR="00885CA9" w:rsidRDefault="00CB23EF">
            <w:pPr>
              <w:rPr>
                <w:rFonts w:ascii="Gill Sans MT" w:hAnsi="Gill Sans MT" w:cs="Arial"/>
                <w:b/>
                <w:sz w:val="24"/>
                <w:szCs w:val="24"/>
              </w:rPr>
            </w:pPr>
            <w:r>
              <w:rPr>
                <w:rFonts w:ascii="Gill Sans MT" w:hAnsi="Gill Sans MT" w:cs="Arial"/>
                <w:b/>
                <w:sz w:val="24"/>
                <w:szCs w:val="24"/>
              </w:rPr>
              <w:t>Contract</w:t>
            </w:r>
          </w:p>
        </w:tc>
        <w:tc>
          <w:tcPr>
            <w:tcW w:w="7724" w:type="dxa"/>
            <w:vAlign w:val="center"/>
          </w:tcPr>
          <w:p w:rsidR="00885CA9" w:rsidRDefault="00CB23EF">
            <w:pPr>
              <w:rPr>
                <w:rFonts w:ascii="Gill Sans MT" w:hAnsi="Gill Sans MT" w:cs="Arial"/>
                <w:sz w:val="24"/>
                <w:szCs w:val="24"/>
              </w:rPr>
            </w:pPr>
            <w:r>
              <w:rPr>
                <w:rFonts w:ascii="Gill Sans MT" w:hAnsi="Gill Sans MT" w:cs="Arial"/>
                <w:sz w:val="24"/>
                <w:szCs w:val="24"/>
              </w:rPr>
              <w:t>0.</w:t>
            </w:r>
            <w:r w:rsidR="00EF2937">
              <w:rPr>
                <w:rFonts w:ascii="Gill Sans MT" w:hAnsi="Gill Sans MT" w:cs="Arial"/>
                <w:sz w:val="24"/>
                <w:szCs w:val="24"/>
              </w:rPr>
              <w:t>4</w:t>
            </w:r>
            <w:r>
              <w:rPr>
                <w:rFonts w:ascii="Gill Sans MT" w:hAnsi="Gill Sans MT" w:cs="Arial"/>
                <w:sz w:val="24"/>
                <w:szCs w:val="24"/>
              </w:rPr>
              <w:t xml:space="preserve"> FTE Permanent </w:t>
            </w:r>
          </w:p>
        </w:tc>
      </w:tr>
      <w:tr w:rsidR="00885CA9">
        <w:trPr>
          <w:trHeight w:val="340"/>
        </w:trPr>
        <w:tc>
          <w:tcPr>
            <w:tcW w:w="3044" w:type="dxa"/>
            <w:vAlign w:val="center"/>
          </w:tcPr>
          <w:p w:rsidR="00885CA9" w:rsidRDefault="00CB23EF">
            <w:pPr>
              <w:rPr>
                <w:rFonts w:ascii="Gill Sans MT" w:hAnsi="Gill Sans MT" w:cs="Arial"/>
                <w:b/>
                <w:sz w:val="24"/>
                <w:szCs w:val="24"/>
              </w:rPr>
            </w:pPr>
            <w:r>
              <w:rPr>
                <w:rFonts w:ascii="Gill Sans MT" w:hAnsi="Gill Sans MT" w:cs="Arial"/>
                <w:b/>
                <w:sz w:val="24"/>
                <w:szCs w:val="24"/>
              </w:rPr>
              <w:t>Salary</w:t>
            </w:r>
          </w:p>
        </w:tc>
        <w:tc>
          <w:tcPr>
            <w:tcW w:w="7724" w:type="dxa"/>
            <w:vAlign w:val="center"/>
          </w:tcPr>
          <w:p w:rsidR="00885CA9" w:rsidRDefault="00CB23EF">
            <w:pPr>
              <w:rPr>
                <w:rFonts w:ascii="Gill Sans MT" w:hAnsi="Gill Sans MT" w:cs="Arial"/>
                <w:sz w:val="24"/>
                <w:szCs w:val="24"/>
              </w:rPr>
            </w:pPr>
            <w:r>
              <w:rPr>
                <w:rFonts w:ascii="Gill Sans MT" w:hAnsi="Gill Sans MT" w:cs="Arial"/>
                <w:sz w:val="24"/>
                <w:szCs w:val="24"/>
              </w:rPr>
              <w:t>MPS/UPS</w:t>
            </w:r>
          </w:p>
        </w:tc>
      </w:tr>
      <w:tr w:rsidR="00885CA9">
        <w:trPr>
          <w:trHeight w:val="340"/>
        </w:trPr>
        <w:tc>
          <w:tcPr>
            <w:tcW w:w="3044" w:type="dxa"/>
            <w:vAlign w:val="center"/>
          </w:tcPr>
          <w:p w:rsidR="00885CA9" w:rsidRDefault="00CB23EF">
            <w:pPr>
              <w:rPr>
                <w:rFonts w:ascii="Gill Sans MT" w:hAnsi="Gill Sans MT" w:cs="Arial"/>
                <w:b/>
                <w:sz w:val="24"/>
                <w:szCs w:val="24"/>
              </w:rPr>
            </w:pPr>
            <w:r>
              <w:rPr>
                <w:rFonts w:ascii="Gill Sans MT" w:hAnsi="Gill Sans MT" w:cs="Arial"/>
                <w:b/>
                <w:sz w:val="24"/>
                <w:szCs w:val="24"/>
              </w:rPr>
              <w:t>Responsible to</w:t>
            </w:r>
          </w:p>
        </w:tc>
        <w:tc>
          <w:tcPr>
            <w:tcW w:w="7724" w:type="dxa"/>
            <w:vAlign w:val="center"/>
          </w:tcPr>
          <w:p w:rsidR="00885CA9" w:rsidRDefault="00CB23EF">
            <w:pPr>
              <w:rPr>
                <w:rFonts w:ascii="Gill Sans MT" w:hAnsi="Gill Sans MT" w:cs="Arial"/>
                <w:sz w:val="24"/>
                <w:szCs w:val="24"/>
              </w:rPr>
            </w:pPr>
            <w:r>
              <w:rPr>
                <w:rFonts w:ascii="Gill Sans MT" w:hAnsi="Gill Sans MT" w:cs="Arial"/>
                <w:sz w:val="24"/>
                <w:szCs w:val="24"/>
              </w:rPr>
              <w:t>Headteacher</w:t>
            </w:r>
          </w:p>
        </w:tc>
      </w:tr>
      <w:tr w:rsidR="00885CA9">
        <w:trPr>
          <w:trHeight w:val="340"/>
        </w:trPr>
        <w:tc>
          <w:tcPr>
            <w:tcW w:w="3044" w:type="dxa"/>
            <w:vAlign w:val="center"/>
          </w:tcPr>
          <w:p w:rsidR="00885CA9" w:rsidRDefault="00CB23EF">
            <w:pPr>
              <w:rPr>
                <w:rFonts w:ascii="Gill Sans MT" w:hAnsi="Gill Sans MT" w:cs="Arial"/>
                <w:b/>
                <w:sz w:val="24"/>
                <w:szCs w:val="24"/>
              </w:rPr>
            </w:pPr>
            <w:r>
              <w:rPr>
                <w:rFonts w:ascii="Gill Sans MT" w:hAnsi="Gill Sans MT" w:cs="Arial"/>
                <w:b/>
                <w:sz w:val="24"/>
                <w:szCs w:val="24"/>
              </w:rPr>
              <w:t>Start Date</w:t>
            </w:r>
          </w:p>
        </w:tc>
        <w:tc>
          <w:tcPr>
            <w:tcW w:w="7724" w:type="dxa"/>
            <w:vAlign w:val="center"/>
          </w:tcPr>
          <w:p w:rsidR="00885CA9" w:rsidRDefault="00CB23EF">
            <w:pPr>
              <w:rPr>
                <w:rFonts w:ascii="Gill Sans MT" w:hAnsi="Gill Sans MT" w:cs="Arial"/>
                <w:sz w:val="24"/>
                <w:szCs w:val="24"/>
              </w:rPr>
            </w:pPr>
            <w:r>
              <w:rPr>
                <w:rFonts w:ascii="Gill Sans MT" w:hAnsi="Gill Sans MT" w:cs="Arial"/>
                <w:sz w:val="24"/>
                <w:szCs w:val="24"/>
              </w:rPr>
              <w:t>September 2023</w:t>
            </w:r>
          </w:p>
        </w:tc>
      </w:tr>
      <w:tr w:rsidR="00885CA9">
        <w:trPr>
          <w:trHeight w:val="340"/>
        </w:trPr>
        <w:tc>
          <w:tcPr>
            <w:tcW w:w="10768" w:type="dxa"/>
            <w:gridSpan w:val="2"/>
            <w:shd w:val="clear" w:color="auto" w:fill="F2F2F2" w:themeFill="background1" w:themeFillShade="F2"/>
            <w:vAlign w:val="center"/>
          </w:tcPr>
          <w:p w:rsidR="00885CA9" w:rsidRDefault="00CB23EF">
            <w:pPr>
              <w:tabs>
                <w:tab w:val="left" w:pos="1812"/>
              </w:tabs>
              <w:rPr>
                <w:rFonts w:ascii="Gill Sans MT" w:hAnsi="Gill Sans MT"/>
                <w:b/>
                <w:sz w:val="24"/>
                <w:szCs w:val="24"/>
              </w:rPr>
            </w:pPr>
            <w:r>
              <w:rPr>
                <w:rFonts w:ascii="Gill Sans MT" w:hAnsi="Gill Sans MT"/>
                <w:b/>
                <w:sz w:val="24"/>
                <w:szCs w:val="24"/>
              </w:rPr>
              <w:t>Core Purpose</w:t>
            </w:r>
            <w:r>
              <w:rPr>
                <w:rFonts w:ascii="Gill Sans MT" w:hAnsi="Gill Sans MT"/>
                <w:b/>
                <w:sz w:val="24"/>
                <w:szCs w:val="24"/>
              </w:rPr>
              <w:tab/>
            </w:r>
          </w:p>
        </w:tc>
      </w:tr>
      <w:tr w:rsidR="00885CA9">
        <w:trPr>
          <w:trHeight w:val="1439"/>
        </w:trPr>
        <w:tc>
          <w:tcPr>
            <w:tcW w:w="10768" w:type="dxa"/>
            <w:gridSpan w:val="2"/>
            <w:shd w:val="clear" w:color="auto" w:fill="FFFFFF" w:themeFill="background1"/>
          </w:tcPr>
          <w:p w:rsidR="00885CA9" w:rsidRDefault="00885CA9">
            <w:pPr>
              <w:pStyle w:val="BodyText"/>
              <w:rPr>
                <w:rFonts w:ascii="Gill Sans MT" w:hAnsi="Gill Sans MT"/>
                <w:sz w:val="24"/>
                <w:szCs w:val="24"/>
              </w:rPr>
            </w:pPr>
          </w:p>
          <w:p w:rsidR="00885CA9" w:rsidRDefault="00CB23EF">
            <w:pPr>
              <w:pStyle w:val="BodyText"/>
              <w:rPr>
                <w:rFonts w:ascii="Gill Sans MT" w:hAnsi="Gill Sans MT"/>
                <w:sz w:val="24"/>
                <w:szCs w:val="24"/>
              </w:rPr>
            </w:pPr>
            <w:r>
              <w:rPr>
                <w:rFonts w:ascii="Gill Sans MT" w:hAnsi="Gill Sans MT"/>
                <w:sz w:val="24"/>
                <w:szCs w:val="24"/>
              </w:rPr>
              <w:t>A teacher’s responsibilities at Settlebeck School are those set out in the Schoolteachers’ Pay and Conditions document, including any other reasonable duties requested by the Headteacher and in line with agreed national and school policies. Reference has also been made to the National Standards for Qualified Teacher Status published and any revisions to these which are made from time to time in discussion with the professional associations.</w:t>
            </w:r>
          </w:p>
          <w:p w:rsidR="00885CA9" w:rsidRDefault="00885CA9">
            <w:pPr>
              <w:pStyle w:val="BodyText"/>
              <w:rPr>
                <w:rFonts w:ascii="Gill Sans MT" w:hAnsi="Gill Sans MT"/>
                <w:sz w:val="24"/>
                <w:szCs w:val="24"/>
              </w:rPr>
            </w:pPr>
          </w:p>
        </w:tc>
      </w:tr>
      <w:tr w:rsidR="00885CA9">
        <w:trPr>
          <w:trHeight w:val="340"/>
        </w:trPr>
        <w:tc>
          <w:tcPr>
            <w:tcW w:w="10768" w:type="dxa"/>
            <w:gridSpan w:val="2"/>
            <w:shd w:val="clear" w:color="auto" w:fill="F2F2F2" w:themeFill="background1" w:themeFillShade="F2"/>
            <w:vAlign w:val="center"/>
          </w:tcPr>
          <w:p w:rsidR="00885CA9" w:rsidRDefault="00CB23EF">
            <w:pPr>
              <w:tabs>
                <w:tab w:val="left" w:pos="0"/>
              </w:tabs>
              <w:rPr>
                <w:rFonts w:ascii="Gill Sans MT" w:hAnsi="Gill Sans MT" w:cstheme="minorHAnsi"/>
                <w:b/>
                <w:sz w:val="24"/>
                <w:szCs w:val="24"/>
              </w:rPr>
            </w:pPr>
            <w:r>
              <w:rPr>
                <w:rFonts w:ascii="Gill Sans MT" w:hAnsi="Gill Sans MT" w:cstheme="minorHAnsi"/>
                <w:b/>
                <w:sz w:val="24"/>
                <w:szCs w:val="24"/>
              </w:rPr>
              <w:t>Teaching and Learning/Curriculum</w:t>
            </w:r>
          </w:p>
        </w:tc>
      </w:tr>
      <w:tr w:rsidR="00885CA9">
        <w:trPr>
          <w:trHeight w:val="7596"/>
        </w:trPr>
        <w:tc>
          <w:tcPr>
            <w:tcW w:w="10768" w:type="dxa"/>
            <w:gridSpan w:val="2"/>
            <w:shd w:val="clear" w:color="auto" w:fill="FFFFFF" w:themeFill="background1"/>
          </w:tcPr>
          <w:p w:rsidR="00885CA9" w:rsidRDefault="00885CA9">
            <w:pPr>
              <w:pStyle w:val="ListParagraph"/>
              <w:widowControl w:val="0"/>
              <w:tabs>
                <w:tab w:val="left" w:pos="0"/>
                <w:tab w:val="left" w:pos="895"/>
              </w:tabs>
              <w:spacing w:line="276" w:lineRule="auto"/>
              <w:ind w:left="513"/>
              <w:rPr>
                <w:rFonts w:ascii="Gill Sans MT" w:hAnsi="Gill Sans MT" w:cstheme="minorHAnsi"/>
                <w:sz w:val="24"/>
                <w:szCs w:val="24"/>
              </w:rPr>
            </w:pPr>
          </w:p>
          <w:p w:rsidR="00885CA9" w:rsidRDefault="00CB23EF">
            <w:pPr>
              <w:numPr>
                <w:ilvl w:val="0"/>
                <w:numId w:val="4"/>
              </w:numPr>
              <w:rPr>
                <w:rFonts w:ascii="Gill Sans MT" w:hAnsi="Gill Sans MT"/>
                <w:sz w:val="24"/>
                <w:szCs w:val="24"/>
              </w:rPr>
            </w:pPr>
            <w:r>
              <w:rPr>
                <w:rFonts w:ascii="Gill Sans MT" w:hAnsi="Gill Sans MT"/>
                <w:sz w:val="24"/>
                <w:szCs w:val="24"/>
              </w:rPr>
              <w:t>Planning and preparing courses and lessons in line with the Learning &amp; Teaching Policy: -</w:t>
            </w:r>
          </w:p>
          <w:p w:rsidR="00885CA9" w:rsidRDefault="00CB23EF">
            <w:pPr>
              <w:numPr>
                <w:ilvl w:val="1"/>
                <w:numId w:val="4"/>
              </w:numPr>
              <w:rPr>
                <w:rFonts w:ascii="Gill Sans MT" w:hAnsi="Gill Sans MT"/>
                <w:sz w:val="24"/>
                <w:szCs w:val="24"/>
              </w:rPr>
            </w:pPr>
            <w:r>
              <w:rPr>
                <w:rFonts w:ascii="Gill Sans MT" w:hAnsi="Gill Sans MT"/>
                <w:sz w:val="24"/>
                <w:szCs w:val="24"/>
              </w:rPr>
              <w:t>with differentiation according to age and ability and, where appropriate, special educational need</w:t>
            </w:r>
          </w:p>
          <w:p w:rsidR="00885CA9" w:rsidRDefault="00CB23EF">
            <w:pPr>
              <w:numPr>
                <w:ilvl w:val="1"/>
                <w:numId w:val="4"/>
              </w:numPr>
              <w:rPr>
                <w:rFonts w:ascii="Gill Sans MT" w:hAnsi="Gill Sans MT"/>
                <w:sz w:val="24"/>
                <w:szCs w:val="24"/>
              </w:rPr>
            </w:pPr>
            <w:r>
              <w:rPr>
                <w:rFonts w:ascii="Gill Sans MT" w:hAnsi="Gill Sans MT"/>
                <w:sz w:val="24"/>
                <w:szCs w:val="24"/>
              </w:rPr>
              <w:t>with learning sequenced to build on prior learning</w:t>
            </w:r>
          </w:p>
          <w:p w:rsidR="00885CA9" w:rsidRDefault="00CB23EF">
            <w:pPr>
              <w:numPr>
                <w:ilvl w:val="1"/>
                <w:numId w:val="4"/>
              </w:numPr>
              <w:rPr>
                <w:rFonts w:ascii="Gill Sans MT" w:hAnsi="Gill Sans MT"/>
                <w:sz w:val="24"/>
                <w:szCs w:val="24"/>
              </w:rPr>
            </w:pPr>
            <w:r>
              <w:rPr>
                <w:rFonts w:ascii="Gill Sans MT" w:hAnsi="Gill Sans MT"/>
                <w:sz w:val="24"/>
                <w:szCs w:val="24"/>
              </w:rPr>
              <w:t xml:space="preserve">which challenge and stretch learners to achieve the very best outcomes </w:t>
            </w:r>
          </w:p>
          <w:p w:rsidR="00885CA9" w:rsidRDefault="00CB23EF">
            <w:pPr>
              <w:numPr>
                <w:ilvl w:val="0"/>
                <w:numId w:val="4"/>
              </w:numPr>
              <w:rPr>
                <w:rFonts w:ascii="Gill Sans MT" w:hAnsi="Gill Sans MT"/>
                <w:sz w:val="24"/>
                <w:szCs w:val="24"/>
              </w:rPr>
            </w:pPr>
            <w:r>
              <w:rPr>
                <w:rFonts w:ascii="Gill Sans MT" w:hAnsi="Gill Sans MT"/>
                <w:sz w:val="24"/>
                <w:szCs w:val="24"/>
              </w:rPr>
              <w:t>Assessing, recording and reporting on the development, progress and attainment of students (including monitoring student progress against academic potential and appropriate targets), having due regard for the Assessment for Learning policy.</w:t>
            </w:r>
          </w:p>
          <w:p w:rsidR="00885CA9" w:rsidRDefault="00CB23EF">
            <w:pPr>
              <w:numPr>
                <w:ilvl w:val="0"/>
                <w:numId w:val="4"/>
              </w:numPr>
              <w:rPr>
                <w:rFonts w:ascii="Gill Sans MT" w:hAnsi="Gill Sans MT"/>
                <w:sz w:val="24"/>
                <w:szCs w:val="24"/>
              </w:rPr>
            </w:pPr>
            <w:r>
              <w:rPr>
                <w:rFonts w:ascii="Gill Sans MT" w:hAnsi="Gill Sans MT"/>
                <w:sz w:val="24"/>
                <w:szCs w:val="24"/>
              </w:rPr>
              <w:t>Implementing the school’s behaviour policy, rewards and sanctions.</w:t>
            </w:r>
          </w:p>
          <w:p w:rsidR="00885CA9" w:rsidRDefault="00CB23EF">
            <w:pPr>
              <w:numPr>
                <w:ilvl w:val="0"/>
                <w:numId w:val="4"/>
              </w:numPr>
              <w:rPr>
                <w:rFonts w:ascii="Gill Sans MT" w:hAnsi="Gill Sans MT"/>
                <w:sz w:val="24"/>
                <w:szCs w:val="24"/>
              </w:rPr>
            </w:pPr>
            <w:r>
              <w:rPr>
                <w:rFonts w:ascii="Gill Sans MT" w:hAnsi="Gill Sans MT"/>
                <w:sz w:val="24"/>
                <w:szCs w:val="24"/>
              </w:rPr>
              <w:t>Acting as a Form Tutor or being attached to a year group (see generic Form Tutor job description below) and playing a part in ensuring the successful development of the school’s tutoring programme.</w:t>
            </w:r>
          </w:p>
          <w:p w:rsidR="00885CA9" w:rsidRDefault="00CB23EF">
            <w:pPr>
              <w:numPr>
                <w:ilvl w:val="0"/>
                <w:numId w:val="4"/>
              </w:numPr>
              <w:rPr>
                <w:rFonts w:ascii="Gill Sans MT" w:hAnsi="Gill Sans MT"/>
                <w:sz w:val="24"/>
                <w:szCs w:val="24"/>
              </w:rPr>
            </w:pPr>
            <w:r>
              <w:rPr>
                <w:rFonts w:ascii="Gill Sans MT" w:hAnsi="Gill Sans MT"/>
                <w:sz w:val="24"/>
                <w:szCs w:val="24"/>
              </w:rPr>
              <w:t>Participating in the development of the personal development curriculum.</w:t>
            </w:r>
          </w:p>
          <w:p w:rsidR="00885CA9" w:rsidRDefault="00CB23EF">
            <w:pPr>
              <w:numPr>
                <w:ilvl w:val="0"/>
                <w:numId w:val="4"/>
              </w:numPr>
              <w:rPr>
                <w:rFonts w:ascii="Gill Sans MT" w:hAnsi="Gill Sans MT"/>
                <w:sz w:val="24"/>
                <w:szCs w:val="24"/>
              </w:rPr>
            </w:pPr>
            <w:r>
              <w:rPr>
                <w:rFonts w:ascii="Gill Sans MT" w:hAnsi="Gill Sans MT"/>
                <w:sz w:val="24"/>
                <w:szCs w:val="24"/>
              </w:rPr>
              <w:t>Contributing to students’ Spiritual, Moral, Social and Cultural development in line with school policy.</w:t>
            </w:r>
          </w:p>
          <w:p w:rsidR="00885CA9" w:rsidRDefault="00CB23EF">
            <w:pPr>
              <w:numPr>
                <w:ilvl w:val="0"/>
                <w:numId w:val="4"/>
              </w:numPr>
              <w:rPr>
                <w:rFonts w:ascii="Gill Sans MT" w:hAnsi="Gill Sans MT"/>
                <w:sz w:val="24"/>
                <w:szCs w:val="24"/>
              </w:rPr>
            </w:pPr>
            <w:r>
              <w:rPr>
                <w:rFonts w:ascii="Gill Sans MT" w:hAnsi="Gill Sans MT"/>
                <w:sz w:val="24"/>
                <w:szCs w:val="24"/>
              </w:rPr>
              <w:t>Communicating and consulting with parents as required.</w:t>
            </w:r>
          </w:p>
          <w:p w:rsidR="00885CA9" w:rsidRDefault="00CB23EF">
            <w:pPr>
              <w:numPr>
                <w:ilvl w:val="0"/>
                <w:numId w:val="4"/>
              </w:numPr>
              <w:rPr>
                <w:rFonts w:ascii="Gill Sans MT" w:hAnsi="Gill Sans MT"/>
                <w:sz w:val="24"/>
                <w:szCs w:val="24"/>
              </w:rPr>
            </w:pPr>
            <w:r>
              <w:rPr>
                <w:rFonts w:ascii="Gill Sans MT" w:hAnsi="Gill Sans MT"/>
                <w:sz w:val="24"/>
                <w:szCs w:val="24"/>
              </w:rPr>
              <w:t>Awareness of the potential of each student, monitoring progress against potential and taking action to enable students achieve that potential.</w:t>
            </w:r>
          </w:p>
          <w:p w:rsidR="00885CA9" w:rsidRDefault="00CB23EF">
            <w:pPr>
              <w:numPr>
                <w:ilvl w:val="0"/>
                <w:numId w:val="4"/>
              </w:numPr>
              <w:rPr>
                <w:rFonts w:ascii="Gill Sans MT" w:hAnsi="Gill Sans MT"/>
                <w:sz w:val="24"/>
                <w:szCs w:val="24"/>
              </w:rPr>
            </w:pPr>
            <w:r>
              <w:rPr>
                <w:rFonts w:ascii="Gill Sans MT" w:hAnsi="Gill Sans MT"/>
                <w:sz w:val="24"/>
                <w:szCs w:val="24"/>
              </w:rPr>
              <w:t>Acting as a role model in terms of attitude, dress (including adhering to the school dress code for teaching &amp; non-teaching staff) and interaction with others.</w:t>
            </w:r>
          </w:p>
          <w:p w:rsidR="00885CA9" w:rsidRPr="00332E41" w:rsidRDefault="00CB23EF">
            <w:pPr>
              <w:numPr>
                <w:ilvl w:val="0"/>
                <w:numId w:val="4"/>
              </w:numPr>
              <w:rPr>
                <w:rFonts w:ascii="Gill Sans MT" w:hAnsi="Gill Sans MT"/>
                <w:sz w:val="24"/>
                <w:szCs w:val="24"/>
              </w:rPr>
            </w:pPr>
            <w:r>
              <w:rPr>
                <w:rFonts w:ascii="Gill Sans MT" w:hAnsi="Gill Sans MT"/>
                <w:sz w:val="24"/>
                <w:szCs w:val="24"/>
              </w:rPr>
              <w:t>Contribute</w:t>
            </w:r>
            <w:r>
              <w:rPr>
                <w:rFonts w:ascii="Gill Sans MT" w:hAnsi="Gill Sans MT" w:cstheme="minorHAnsi"/>
                <w:sz w:val="24"/>
                <w:szCs w:val="24"/>
              </w:rPr>
              <w:t xml:space="preserve"> to the development and delivery of a coherent, well-sequenced curriculum which ensures the maximum progress for all students across the ability range, builds on the foundations of the primary curriculum and builds the knowledge and skills for students to progress into their chosen career pathway.</w:t>
            </w:r>
          </w:p>
          <w:p w:rsidR="00332E41" w:rsidRDefault="00332E41" w:rsidP="00332E41">
            <w:pPr>
              <w:rPr>
                <w:rFonts w:ascii="Gill Sans MT" w:hAnsi="Gill Sans MT" w:cstheme="minorHAnsi"/>
                <w:sz w:val="24"/>
                <w:szCs w:val="24"/>
              </w:rPr>
            </w:pPr>
          </w:p>
          <w:p w:rsidR="00332E41" w:rsidRDefault="00332E41" w:rsidP="00332E41">
            <w:pPr>
              <w:rPr>
                <w:rFonts w:ascii="Gill Sans MT" w:hAnsi="Gill Sans MT" w:cstheme="minorHAnsi"/>
                <w:sz w:val="24"/>
                <w:szCs w:val="24"/>
              </w:rPr>
            </w:pPr>
          </w:p>
          <w:p w:rsidR="00332E41" w:rsidRDefault="00332E41" w:rsidP="00332E41">
            <w:pPr>
              <w:rPr>
                <w:rFonts w:ascii="Gill Sans MT" w:hAnsi="Gill Sans MT"/>
                <w:sz w:val="24"/>
                <w:szCs w:val="24"/>
              </w:rPr>
            </w:pPr>
          </w:p>
          <w:p w:rsidR="00885CA9" w:rsidRDefault="00885CA9">
            <w:pPr>
              <w:pStyle w:val="ListParagraph"/>
              <w:widowControl w:val="0"/>
              <w:tabs>
                <w:tab w:val="left" w:pos="0"/>
                <w:tab w:val="left" w:pos="895"/>
              </w:tabs>
              <w:spacing w:line="276" w:lineRule="auto"/>
              <w:rPr>
                <w:rFonts w:ascii="Gill Sans MT" w:hAnsi="Gill Sans MT" w:cstheme="minorHAnsi"/>
                <w:b/>
                <w:sz w:val="24"/>
                <w:szCs w:val="24"/>
              </w:rPr>
            </w:pPr>
          </w:p>
          <w:p w:rsidR="00885CA9" w:rsidRDefault="00885CA9">
            <w:pPr>
              <w:widowControl w:val="0"/>
              <w:tabs>
                <w:tab w:val="left" w:pos="0"/>
                <w:tab w:val="left" w:pos="895"/>
              </w:tabs>
              <w:rPr>
                <w:rFonts w:ascii="Gill Sans MT" w:hAnsi="Gill Sans MT" w:cstheme="minorHAnsi"/>
                <w:sz w:val="24"/>
                <w:szCs w:val="24"/>
              </w:rPr>
            </w:pPr>
          </w:p>
        </w:tc>
      </w:tr>
      <w:tr w:rsidR="00885CA9">
        <w:tc>
          <w:tcPr>
            <w:tcW w:w="10768" w:type="dxa"/>
            <w:gridSpan w:val="2"/>
            <w:shd w:val="clear" w:color="auto" w:fill="F2F2F2" w:themeFill="background1" w:themeFillShade="F2"/>
          </w:tcPr>
          <w:p w:rsidR="00885CA9" w:rsidRDefault="00CB23EF">
            <w:pPr>
              <w:widowControl w:val="0"/>
              <w:tabs>
                <w:tab w:val="left" w:pos="0"/>
                <w:tab w:val="left" w:pos="895"/>
              </w:tabs>
              <w:spacing w:line="276" w:lineRule="auto"/>
              <w:rPr>
                <w:rFonts w:ascii="Gill Sans MT" w:hAnsi="Gill Sans MT" w:cstheme="minorHAnsi"/>
                <w:b/>
                <w:sz w:val="24"/>
                <w:szCs w:val="24"/>
              </w:rPr>
            </w:pPr>
            <w:r>
              <w:rPr>
                <w:rFonts w:ascii="Gill Sans MT" w:hAnsi="Gill Sans MT" w:cstheme="minorHAnsi"/>
                <w:b/>
                <w:sz w:val="24"/>
                <w:szCs w:val="24"/>
              </w:rPr>
              <w:lastRenderedPageBreak/>
              <w:t>Other main responsibilities</w:t>
            </w:r>
          </w:p>
        </w:tc>
      </w:tr>
      <w:tr w:rsidR="00885CA9">
        <w:tc>
          <w:tcPr>
            <w:tcW w:w="10768" w:type="dxa"/>
            <w:gridSpan w:val="2"/>
            <w:shd w:val="clear" w:color="auto" w:fill="FFFFFF" w:themeFill="background1"/>
          </w:tcPr>
          <w:p w:rsidR="00885CA9" w:rsidRDefault="00885CA9">
            <w:pPr>
              <w:pStyle w:val="ListParagraph"/>
              <w:widowControl w:val="0"/>
              <w:tabs>
                <w:tab w:val="left" w:pos="0"/>
                <w:tab w:val="left" w:pos="895"/>
              </w:tabs>
              <w:spacing w:line="276" w:lineRule="auto"/>
              <w:rPr>
                <w:rFonts w:ascii="Gill Sans MT" w:hAnsi="Gill Sans MT" w:cstheme="minorHAnsi"/>
                <w:sz w:val="24"/>
                <w:szCs w:val="24"/>
              </w:rPr>
            </w:pPr>
          </w:p>
          <w:p w:rsidR="00885CA9" w:rsidRDefault="00CB23EF">
            <w:pPr>
              <w:pStyle w:val="ListParagraph"/>
              <w:numPr>
                <w:ilvl w:val="0"/>
                <w:numId w:val="3"/>
              </w:numPr>
              <w:tabs>
                <w:tab w:val="left" w:pos="0"/>
              </w:tabs>
              <w:rPr>
                <w:rFonts w:ascii="Gill Sans MT" w:eastAsia="Quattrocento Sans" w:hAnsi="Gill Sans MT" w:cstheme="minorHAnsi"/>
                <w:sz w:val="24"/>
                <w:szCs w:val="24"/>
              </w:rPr>
            </w:pPr>
            <w:r>
              <w:rPr>
                <w:rFonts w:ascii="Gill Sans MT" w:eastAsia="Quattrocento Sans" w:hAnsi="Gill Sans MT" w:cstheme="minorHAnsi"/>
                <w:sz w:val="24"/>
                <w:szCs w:val="24"/>
              </w:rPr>
              <w:t xml:space="preserve">Maintain high expectations for yourself and student behaviour at all times. </w:t>
            </w:r>
          </w:p>
          <w:p w:rsidR="00885CA9" w:rsidRDefault="00CB23EF">
            <w:pPr>
              <w:pStyle w:val="ListParagraph"/>
              <w:numPr>
                <w:ilvl w:val="0"/>
                <w:numId w:val="3"/>
              </w:numPr>
              <w:tabs>
                <w:tab w:val="left" w:pos="0"/>
              </w:tabs>
              <w:rPr>
                <w:rFonts w:ascii="Gill Sans MT" w:eastAsia="Quattrocento Sans" w:hAnsi="Gill Sans MT" w:cstheme="minorHAnsi"/>
                <w:sz w:val="24"/>
                <w:szCs w:val="24"/>
              </w:rPr>
            </w:pPr>
            <w:r>
              <w:rPr>
                <w:rFonts w:ascii="Gill Sans MT" w:eastAsia="Quattrocento Sans" w:hAnsi="Gill Sans MT" w:cstheme="minorHAnsi"/>
                <w:sz w:val="24"/>
                <w:szCs w:val="24"/>
              </w:rPr>
              <w:t xml:space="preserve">Ensure that safeguarding is given a high priority at all times. </w:t>
            </w:r>
            <w:r>
              <w:rPr>
                <w:rFonts w:ascii="Gill Sans MT" w:hAnsi="Gill Sans MT"/>
                <w:sz w:val="24"/>
                <w:szCs w:val="24"/>
              </w:rPr>
              <w:t xml:space="preserve"> </w:t>
            </w:r>
          </w:p>
          <w:p w:rsidR="00885CA9" w:rsidRDefault="00CB23EF">
            <w:pPr>
              <w:pStyle w:val="ListParagraph"/>
              <w:numPr>
                <w:ilvl w:val="0"/>
                <w:numId w:val="3"/>
              </w:numPr>
              <w:tabs>
                <w:tab w:val="left" w:pos="0"/>
              </w:tabs>
              <w:rPr>
                <w:rFonts w:ascii="Gill Sans MT" w:eastAsia="Quattrocento Sans" w:hAnsi="Gill Sans MT" w:cstheme="minorHAnsi"/>
                <w:sz w:val="24"/>
                <w:szCs w:val="24"/>
              </w:rPr>
            </w:pPr>
            <w:r>
              <w:rPr>
                <w:rFonts w:ascii="Gill Sans MT" w:hAnsi="Gill Sans MT"/>
                <w:sz w:val="24"/>
                <w:szCs w:val="24"/>
              </w:rPr>
              <w:t>To be involved in annual appraisal arrangements as determined by the current school teachers’ pay and conditions document and school policy.</w:t>
            </w:r>
          </w:p>
          <w:p w:rsidR="00885CA9" w:rsidRDefault="00CB23EF">
            <w:pPr>
              <w:pStyle w:val="ListParagraph"/>
              <w:numPr>
                <w:ilvl w:val="0"/>
                <w:numId w:val="3"/>
              </w:numPr>
              <w:tabs>
                <w:tab w:val="left" w:pos="0"/>
              </w:tabs>
              <w:rPr>
                <w:rFonts w:ascii="Gill Sans MT" w:eastAsia="Quattrocento Sans" w:hAnsi="Gill Sans MT" w:cstheme="minorHAnsi"/>
                <w:sz w:val="24"/>
                <w:szCs w:val="24"/>
              </w:rPr>
            </w:pPr>
            <w:r>
              <w:rPr>
                <w:rFonts w:ascii="Gill Sans MT" w:hAnsi="Gill Sans MT"/>
                <w:sz w:val="24"/>
                <w:szCs w:val="24"/>
              </w:rPr>
              <w:t>To undertake an annual identification of professional development and training requirements with a line manager as part of the appraisal process.</w:t>
            </w:r>
          </w:p>
          <w:p w:rsidR="00885CA9" w:rsidRDefault="00CB23EF">
            <w:pPr>
              <w:pStyle w:val="ListParagraph"/>
              <w:numPr>
                <w:ilvl w:val="0"/>
                <w:numId w:val="3"/>
              </w:numPr>
              <w:tabs>
                <w:tab w:val="left" w:pos="0"/>
              </w:tabs>
              <w:rPr>
                <w:rFonts w:ascii="Gill Sans MT" w:eastAsia="Quattrocento Sans" w:hAnsi="Gill Sans MT" w:cstheme="minorHAnsi"/>
                <w:sz w:val="24"/>
                <w:szCs w:val="24"/>
              </w:rPr>
            </w:pPr>
            <w:r>
              <w:rPr>
                <w:rFonts w:ascii="Gill Sans MT" w:hAnsi="Gill Sans MT"/>
                <w:sz w:val="24"/>
                <w:szCs w:val="24"/>
              </w:rPr>
              <w:t>To engage in regular review of learning and teaching and of schemes of learning.</w:t>
            </w:r>
          </w:p>
          <w:p w:rsidR="00885CA9" w:rsidRDefault="00885CA9">
            <w:pPr>
              <w:rPr>
                <w:rFonts w:ascii="Gill Sans MT" w:hAnsi="Gill Sans MT"/>
                <w:sz w:val="24"/>
                <w:szCs w:val="24"/>
              </w:rPr>
            </w:pPr>
          </w:p>
          <w:p w:rsidR="00885CA9" w:rsidRDefault="00CB23EF">
            <w:pPr>
              <w:rPr>
                <w:rFonts w:ascii="Gill Sans MT" w:hAnsi="Gill Sans MT"/>
                <w:b/>
                <w:sz w:val="24"/>
                <w:szCs w:val="24"/>
              </w:rPr>
            </w:pPr>
            <w:r>
              <w:rPr>
                <w:rFonts w:ascii="Gill Sans MT" w:hAnsi="Gill Sans MT"/>
                <w:b/>
                <w:sz w:val="24"/>
                <w:szCs w:val="24"/>
              </w:rPr>
              <w:t>Discipline, Health and Safety</w:t>
            </w:r>
          </w:p>
          <w:p w:rsidR="00885CA9" w:rsidRDefault="00885CA9">
            <w:pPr>
              <w:rPr>
                <w:rFonts w:ascii="Gill Sans MT" w:hAnsi="Gill Sans MT"/>
                <w:sz w:val="24"/>
                <w:szCs w:val="24"/>
              </w:rPr>
            </w:pPr>
          </w:p>
          <w:p w:rsidR="00885CA9" w:rsidRDefault="00CB23EF">
            <w:pPr>
              <w:pStyle w:val="BodyText"/>
              <w:numPr>
                <w:ilvl w:val="0"/>
                <w:numId w:val="5"/>
              </w:numPr>
              <w:rPr>
                <w:rFonts w:ascii="Gill Sans MT" w:hAnsi="Gill Sans MT"/>
                <w:sz w:val="24"/>
                <w:szCs w:val="24"/>
              </w:rPr>
            </w:pPr>
            <w:r>
              <w:rPr>
                <w:rFonts w:ascii="Gill Sans MT" w:hAnsi="Gill Sans MT"/>
                <w:sz w:val="24"/>
                <w:szCs w:val="24"/>
              </w:rPr>
              <w:t>Maintain good order and discipline among the students and safeguard their health and safety, both when they are authorised to be on the school premises and when they are engaged in authorised school activities elsewhere.</w:t>
            </w:r>
          </w:p>
          <w:p w:rsidR="00885CA9" w:rsidRDefault="00CB23EF">
            <w:pPr>
              <w:pStyle w:val="BodyText"/>
              <w:numPr>
                <w:ilvl w:val="0"/>
                <w:numId w:val="5"/>
              </w:numPr>
              <w:rPr>
                <w:rFonts w:ascii="Gill Sans MT" w:hAnsi="Gill Sans MT"/>
                <w:sz w:val="24"/>
                <w:szCs w:val="24"/>
              </w:rPr>
            </w:pPr>
            <w:r>
              <w:rPr>
                <w:rFonts w:ascii="Gill Sans MT" w:hAnsi="Gill Sans MT"/>
                <w:sz w:val="24"/>
                <w:szCs w:val="24"/>
              </w:rPr>
              <w:t>To support the school uniform policy and ensure students are correctly dressed at all times.</w:t>
            </w:r>
          </w:p>
          <w:p w:rsidR="00885CA9" w:rsidRDefault="00CB23EF">
            <w:pPr>
              <w:pStyle w:val="BodyText"/>
              <w:numPr>
                <w:ilvl w:val="0"/>
                <w:numId w:val="5"/>
              </w:numPr>
              <w:rPr>
                <w:rFonts w:ascii="Gill Sans MT" w:hAnsi="Gill Sans MT"/>
                <w:sz w:val="24"/>
                <w:szCs w:val="24"/>
              </w:rPr>
            </w:pPr>
            <w:r>
              <w:rPr>
                <w:rFonts w:ascii="Gill Sans MT" w:hAnsi="Gill Sans MT"/>
                <w:sz w:val="24"/>
                <w:szCs w:val="24"/>
              </w:rPr>
              <w:t>To take a register in a timely manner each lesson.</w:t>
            </w:r>
          </w:p>
          <w:p w:rsidR="00885CA9" w:rsidRDefault="00885CA9">
            <w:pPr>
              <w:rPr>
                <w:rFonts w:ascii="Gill Sans MT" w:hAnsi="Gill Sans MT"/>
                <w:sz w:val="24"/>
                <w:szCs w:val="24"/>
              </w:rPr>
            </w:pPr>
          </w:p>
          <w:p w:rsidR="00885CA9" w:rsidRDefault="00CB23EF">
            <w:pPr>
              <w:pStyle w:val="Heading2"/>
              <w:outlineLvl w:val="1"/>
              <w:rPr>
                <w:rFonts w:ascii="Gill Sans MT" w:hAnsi="Gill Sans MT"/>
                <w:b/>
                <w:sz w:val="24"/>
                <w:szCs w:val="24"/>
                <w:u w:val="none"/>
              </w:rPr>
            </w:pPr>
            <w:r>
              <w:rPr>
                <w:rFonts w:ascii="Gill Sans MT" w:hAnsi="Gill Sans MT"/>
                <w:b/>
                <w:sz w:val="24"/>
                <w:szCs w:val="24"/>
                <w:u w:val="none"/>
              </w:rPr>
              <w:t>Meetings and Directed Time</w:t>
            </w:r>
          </w:p>
          <w:p w:rsidR="00885CA9" w:rsidRDefault="00885CA9">
            <w:pPr>
              <w:pStyle w:val="Header"/>
              <w:rPr>
                <w:rFonts w:ascii="Gill Sans MT" w:hAnsi="Gill Sans MT"/>
                <w:sz w:val="24"/>
                <w:szCs w:val="24"/>
              </w:rPr>
            </w:pPr>
          </w:p>
          <w:p w:rsidR="00885CA9" w:rsidRDefault="00CB23EF">
            <w:pPr>
              <w:numPr>
                <w:ilvl w:val="0"/>
                <w:numId w:val="5"/>
              </w:numPr>
              <w:rPr>
                <w:rFonts w:ascii="Gill Sans MT" w:hAnsi="Gill Sans MT"/>
                <w:sz w:val="24"/>
                <w:szCs w:val="24"/>
              </w:rPr>
            </w:pPr>
            <w:r>
              <w:rPr>
                <w:rFonts w:ascii="Gill Sans MT" w:hAnsi="Gill Sans MT"/>
                <w:sz w:val="24"/>
                <w:szCs w:val="24"/>
              </w:rPr>
              <w:t>To participate in all directed time activities as identified by the calendar and the duty rota.</w:t>
            </w:r>
          </w:p>
          <w:p w:rsidR="00885CA9" w:rsidRDefault="00885CA9">
            <w:pPr>
              <w:rPr>
                <w:rFonts w:ascii="Gill Sans MT" w:hAnsi="Gill Sans MT"/>
                <w:sz w:val="24"/>
                <w:szCs w:val="24"/>
              </w:rPr>
            </w:pPr>
          </w:p>
          <w:p w:rsidR="00885CA9" w:rsidRDefault="00CB23EF">
            <w:pPr>
              <w:rPr>
                <w:rFonts w:ascii="Gill Sans MT" w:hAnsi="Gill Sans MT"/>
                <w:b/>
                <w:sz w:val="24"/>
                <w:szCs w:val="24"/>
                <w:u w:val="single"/>
              </w:rPr>
            </w:pPr>
            <w:r>
              <w:rPr>
                <w:rFonts w:ascii="Gill Sans MT" w:hAnsi="Gill Sans MT"/>
                <w:b/>
                <w:sz w:val="24"/>
                <w:szCs w:val="24"/>
                <w:u w:val="single"/>
              </w:rPr>
              <w:t>Specific Form Tutor Responsibilities</w:t>
            </w:r>
          </w:p>
          <w:p w:rsidR="00885CA9" w:rsidRDefault="00885CA9">
            <w:pPr>
              <w:rPr>
                <w:rFonts w:ascii="Gill Sans MT" w:hAnsi="Gill Sans MT"/>
                <w:b/>
                <w:sz w:val="24"/>
                <w:szCs w:val="24"/>
                <w:u w:val="single"/>
              </w:rPr>
            </w:pPr>
          </w:p>
          <w:p w:rsidR="00885CA9" w:rsidRDefault="00CB23EF">
            <w:pPr>
              <w:rPr>
                <w:rFonts w:ascii="Gill Sans MT" w:hAnsi="Gill Sans MT"/>
                <w:b/>
                <w:sz w:val="24"/>
                <w:szCs w:val="24"/>
              </w:rPr>
            </w:pPr>
            <w:r>
              <w:rPr>
                <w:rFonts w:ascii="Gill Sans MT" w:hAnsi="Gill Sans MT"/>
                <w:b/>
                <w:sz w:val="24"/>
                <w:szCs w:val="24"/>
              </w:rPr>
              <w:t>Care Guidance and Support</w:t>
            </w:r>
          </w:p>
          <w:p w:rsidR="00885CA9" w:rsidRDefault="00885CA9">
            <w:pPr>
              <w:rPr>
                <w:rFonts w:ascii="Gill Sans MT" w:hAnsi="Gill Sans MT"/>
                <w:b/>
                <w:sz w:val="24"/>
                <w:szCs w:val="24"/>
              </w:rPr>
            </w:pPr>
          </w:p>
          <w:p w:rsidR="00885CA9" w:rsidRDefault="00CB23EF">
            <w:pPr>
              <w:numPr>
                <w:ilvl w:val="0"/>
                <w:numId w:val="6"/>
              </w:numPr>
              <w:rPr>
                <w:rFonts w:ascii="Gill Sans MT" w:hAnsi="Gill Sans MT"/>
                <w:sz w:val="24"/>
                <w:szCs w:val="24"/>
              </w:rPr>
            </w:pPr>
            <w:r>
              <w:rPr>
                <w:rFonts w:ascii="Gill Sans MT" w:hAnsi="Gill Sans MT"/>
                <w:sz w:val="24"/>
                <w:szCs w:val="24"/>
              </w:rPr>
              <w:t>To be the primary point of contact between parents and the school.</w:t>
            </w:r>
          </w:p>
          <w:p w:rsidR="00885CA9" w:rsidRDefault="00CB23EF">
            <w:pPr>
              <w:numPr>
                <w:ilvl w:val="0"/>
                <w:numId w:val="6"/>
              </w:numPr>
              <w:rPr>
                <w:rFonts w:ascii="Gill Sans MT" w:hAnsi="Gill Sans MT"/>
                <w:sz w:val="24"/>
                <w:szCs w:val="24"/>
                <w:u w:val="single"/>
              </w:rPr>
            </w:pPr>
            <w:r>
              <w:rPr>
                <w:rFonts w:ascii="Gill Sans MT" w:hAnsi="Gill Sans MT"/>
                <w:sz w:val="24"/>
                <w:szCs w:val="24"/>
              </w:rPr>
              <w:t>To take a keen interest in the academic and personal development and well-being of students within the form.</w:t>
            </w:r>
          </w:p>
          <w:p w:rsidR="00885CA9" w:rsidRDefault="00CB23EF">
            <w:pPr>
              <w:numPr>
                <w:ilvl w:val="0"/>
                <w:numId w:val="6"/>
              </w:numPr>
              <w:rPr>
                <w:rFonts w:ascii="Gill Sans MT" w:hAnsi="Gill Sans MT"/>
                <w:sz w:val="24"/>
                <w:szCs w:val="24"/>
                <w:u w:val="single"/>
              </w:rPr>
            </w:pPr>
            <w:r>
              <w:rPr>
                <w:rFonts w:ascii="Gill Sans MT" w:hAnsi="Gill Sans MT"/>
                <w:sz w:val="24"/>
                <w:szCs w:val="24"/>
              </w:rPr>
              <w:t>To support the school policy on uniform and to ensure students are correctly dressed at all times.</w:t>
            </w:r>
          </w:p>
          <w:p w:rsidR="00885CA9" w:rsidRDefault="00CB23EF">
            <w:pPr>
              <w:numPr>
                <w:ilvl w:val="0"/>
                <w:numId w:val="6"/>
              </w:numPr>
              <w:rPr>
                <w:rFonts w:ascii="Gill Sans MT" w:hAnsi="Gill Sans MT"/>
                <w:sz w:val="24"/>
                <w:szCs w:val="24"/>
                <w:u w:val="single"/>
              </w:rPr>
            </w:pPr>
            <w:r>
              <w:rPr>
                <w:rFonts w:ascii="Gill Sans MT" w:hAnsi="Gill Sans MT"/>
                <w:sz w:val="24"/>
                <w:szCs w:val="24"/>
              </w:rPr>
              <w:t>To liaise as necessary with Progress Leaders, subject teachers, SENCO and parents.</w:t>
            </w:r>
          </w:p>
          <w:p w:rsidR="00885CA9" w:rsidRDefault="00CB23EF">
            <w:pPr>
              <w:numPr>
                <w:ilvl w:val="0"/>
                <w:numId w:val="6"/>
              </w:numPr>
              <w:rPr>
                <w:rFonts w:ascii="Gill Sans MT" w:hAnsi="Gill Sans MT"/>
                <w:sz w:val="24"/>
                <w:szCs w:val="24"/>
                <w:u w:val="single"/>
              </w:rPr>
            </w:pPr>
            <w:r>
              <w:rPr>
                <w:rFonts w:ascii="Gill Sans MT" w:hAnsi="Gill Sans MT"/>
                <w:sz w:val="24"/>
                <w:szCs w:val="24"/>
              </w:rPr>
              <w:t>To take part in the monitoring process for students causing concern in line with the Behaviour Management Policy.</w:t>
            </w:r>
          </w:p>
          <w:p w:rsidR="00885CA9" w:rsidRDefault="00CB23EF">
            <w:pPr>
              <w:numPr>
                <w:ilvl w:val="0"/>
                <w:numId w:val="6"/>
              </w:numPr>
              <w:rPr>
                <w:rFonts w:ascii="Gill Sans MT" w:hAnsi="Gill Sans MT"/>
                <w:sz w:val="24"/>
                <w:szCs w:val="24"/>
                <w:u w:val="single"/>
              </w:rPr>
            </w:pPr>
            <w:r>
              <w:rPr>
                <w:rFonts w:ascii="Gill Sans MT" w:hAnsi="Gill Sans MT"/>
                <w:sz w:val="24"/>
                <w:szCs w:val="24"/>
              </w:rPr>
              <w:t>To deliver the taught element of the tutorial programme.</w:t>
            </w:r>
          </w:p>
          <w:p w:rsidR="00885CA9" w:rsidRDefault="00CB23EF">
            <w:pPr>
              <w:numPr>
                <w:ilvl w:val="0"/>
                <w:numId w:val="6"/>
              </w:numPr>
              <w:rPr>
                <w:rFonts w:ascii="Gill Sans MT" w:hAnsi="Gill Sans MT"/>
                <w:sz w:val="24"/>
                <w:szCs w:val="24"/>
                <w:u w:val="single"/>
              </w:rPr>
            </w:pPr>
            <w:r>
              <w:rPr>
                <w:rFonts w:ascii="Gill Sans MT" w:hAnsi="Gill Sans MT"/>
                <w:sz w:val="24"/>
                <w:szCs w:val="24"/>
              </w:rPr>
              <w:t>To act as a role model and mentor.</w:t>
            </w:r>
          </w:p>
          <w:p w:rsidR="00885CA9" w:rsidRDefault="00CB23EF">
            <w:pPr>
              <w:numPr>
                <w:ilvl w:val="0"/>
                <w:numId w:val="6"/>
              </w:numPr>
              <w:rPr>
                <w:rFonts w:ascii="Gill Sans MT" w:hAnsi="Gill Sans MT"/>
                <w:sz w:val="24"/>
                <w:szCs w:val="24"/>
                <w:u w:val="single"/>
              </w:rPr>
            </w:pPr>
            <w:r>
              <w:rPr>
                <w:rFonts w:ascii="Gill Sans MT" w:hAnsi="Gill Sans MT"/>
                <w:sz w:val="24"/>
                <w:szCs w:val="24"/>
              </w:rPr>
              <w:t>To produce annually a summative report on students’ progress as part of the school reporting system.</w:t>
            </w:r>
          </w:p>
          <w:p w:rsidR="00885CA9" w:rsidRDefault="00CB23EF">
            <w:pPr>
              <w:numPr>
                <w:ilvl w:val="0"/>
                <w:numId w:val="6"/>
              </w:numPr>
              <w:rPr>
                <w:rFonts w:ascii="Gill Sans MT" w:hAnsi="Gill Sans MT"/>
                <w:sz w:val="24"/>
                <w:szCs w:val="24"/>
              </w:rPr>
            </w:pPr>
            <w:r>
              <w:rPr>
                <w:rFonts w:ascii="Gill Sans MT" w:hAnsi="Gill Sans MT"/>
                <w:sz w:val="24"/>
                <w:szCs w:val="24"/>
              </w:rPr>
              <w:t>To monitor and sign student planners, supporting their use by students as an organisational tool.</w:t>
            </w:r>
          </w:p>
          <w:p w:rsidR="00885CA9" w:rsidRDefault="00CB23EF">
            <w:pPr>
              <w:numPr>
                <w:ilvl w:val="0"/>
                <w:numId w:val="6"/>
              </w:numPr>
              <w:rPr>
                <w:rFonts w:ascii="Gill Sans MT" w:hAnsi="Gill Sans MT"/>
                <w:sz w:val="24"/>
                <w:szCs w:val="24"/>
              </w:rPr>
            </w:pPr>
            <w:r>
              <w:rPr>
                <w:rFonts w:ascii="Gill Sans MT" w:hAnsi="Gill Sans MT"/>
                <w:sz w:val="24"/>
                <w:szCs w:val="24"/>
              </w:rPr>
              <w:t>To be aware of the targets and special needs of students within the form and to play a part in helping them to meet those targets.</w:t>
            </w:r>
          </w:p>
          <w:p w:rsidR="00885CA9" w:rsidRDefault="00885CA9">
            <w:pPr>
              <w:rPr>
                <w:rFonts w:ascii="Gill Sans MT" w:hAnsi="Gill Sans MT"/>
                <w:sz w:val="24"/>
                <w:szCs w:val="24"/>
                <w:u w:val="single"/>
              </w:rPr>
            </w:pPr>
          </w:p>
          <w:p w:rsidR="00885CA9" w:rsidRDefault="00CB23EF">
            <w:pPr>
              <w:rPr>
                <w:rFonts w:ascii="Gill Sans MT" w:hAnsi="Gill Sans MT"/>
                <w:b/>
                <w:sz w:val="24"/>
                <w:szCs w:val="24"/>
              </w:rPr>
            </w:pPr>
            <w:r>
              <w:rPr>
                <w:rFonts w:ascii="Gill Sans MT" w:hAnsi="Gill Sans MT"/>
                <w:b/>
                <w:sz w:val="24"/>
                <w:szCs w:val="24"/>
              </w:rPr>
              <w:t>Administration</w:t>
            </w:r>
          </w:p>
          <w:p w:rsidR="00885CA9" w:rsidRDefault="00885CA9">
            <w:pPr>
              <w:rPr>
                <w:rFonts w:ascii="Gill Sans MT" w:hAnsi="Gill Sans MT"/>
                <w:b/>
                <w:sz w:val="24"/>
                <w:szCs w:val="24"/>
              </w:rPr>
            </w:pPr>
          </w:p>
          <w:p w:rsidR="00885CA9" w:rsidRDefault="00CB23EF">
            <w:pPr>
              <w:numPr>
                <w:ilvl w:val="0"/>
                <w:numId w:val="7"/>
              </w:numPr>
              <w:rPr>
                <w:rFonts w:ascii="Gill Sans MT" w:hAnsi="Gill Sans MT"/>
                <w:sz w:val="24"/>
                <w:szCs w:val="24"/>
                <w:u w:val="single"/>
              </w:rPr>
            </w:pPr>
            <w:r>
              <w:rPr>
                <w:rFonts w:ascii="Gill Sans MT" w:hAnsi="Gill Sans MT"/>
                <w:sz w:val="24"/>
                <w:szCs w:val="24"/>
              </w:rPr>
              <w:t>To ensure that morning registration procedures are correctly administered.</w:t>
            </w:r>
          </w:p>
          <w:p w:rsidR="00885CA9" w:rsidRDefault="00CB23EF">
            <w:pPr>
              <w:numPr>
                <w:ilvl w:val="0"/>
                <w:numId w:val="7"/>
              </w:numPr>
              <w:rPr>
                <w:rFonts w:ascii="Gill Sans MT" w:hAnsi="Gill Sans MT"/>
                <w:sz w:val="24"/>
                <w:szCs w:val="24"/>
                <w:u w:val="single"/>
              </w:rPr>
            </w:pPr>
            <w:r>
              <w:rPr>
                <w:rFonts w:ascii="Gill Sans MT" w:hAnsi="Gill Sans MT"/>
                <w:sz w:val="24"/>
                <w:szCs w:val="24"/>
              </w:rPr>
              <w:t>To be a first check on monitoring of progress, attendance, punctuality and behaviour.</w:t>
            </w:r>
          </w:p>
          <w:p w:rsidR="00885CA9" w:rsidRDefault="00885CA9">
            <w:pPr>
              <w:widowControl w:val="0"/>
              <w:tabs>
                <w:tab w:val="left" w:pos="0"/>
              </w:tabs>
              <w:spacing w:line="276" w:lineRule="auto"/>
              <w:rPr>
                <w:rFonts w:ascii="Gill Sans MT" w:eastAsia="Quattrocento Sans" w:hAnsi="Gill Sans MT" w:cstheme="minorHAnsi"/>
                <w:sz w:val="24"/>
                <w:szCs w:val="24"/>
              </w:rPr>
            </w:pPr>
          </w:p>
          <w:p w:rsidR="00885CA9" w:rsidRDefault="00885CA9">
            <w:pPr>
              <w:pStyle w:val="ListParagraph"/>
              <w:widowControl w:val="0"/>
              <w:tabs>
                <w:tab w:val="left" w:pos="0"/>
              </w:tabs>
              <w:spacing w:line="276" w:lineRule="auto"/>
              <w:rPr>
                <w:rFonts w:ascii="Gill Sans MT" w:eastAsia="Quattrocento Sans" w:hAnsi="Gill Sans MT" w:cstheme="minorHAnsi"/>
                <w:sz w:val="24"/>
                <w:szCs w:val="24"/>
              </w:rPr>
            </w:pPr>
          </w:p>
        </w:tc>
      </w:tr>
    </w:tbl>
    <w:p w:rsidR="00885CA9" w:rsidRDefault="00CB23EF">
      <w:pPr>
        <w:spacing w:line="312" w:lineRule="auto"/>
        <w:ind w:right="176"/>
        <w:rPr>
          <w:rFonts w:ascii="Gill Sans MT" w:hAnsi="Gill Sans MT"/>
          <w:b/>
          <w:sz w:val="56"/>
          <w:szCs w:val="56"/>
        </w:rPr>
      </w:pPr>
      <w:r>
        <w:rPr>
          <w:rFonts w:ascii="Gill Sans MT" w:hAnsi="Gill Sans MT"/>
          <w:b/>
          <w:color w:val="FFFFFF" w:themeColor="background1"/>
          <w:sz w:val="56"/>
          <w:szCs w:val="56"/>
          <w:highlight w:val="black"/>
        </w:rPr>
        <w:lastRenderedPageBreak/>
        <w:t>6</w:t>
      </w:r>
      <w:r>
        <w:rPr>
          <w:rFonts w:ascii="Gill Sans MT" w:hAnsi="Gill Sans MT"/>
          <w:b/>
          <w:sz w:val="56"/>
          <w:szCs w:val="56"/>
          <w:highlight w:val="black"/>
        </w:rPr>
        <w:t>..</w:t>
      </w:r>
      <w:r>
        <w:rPr>
          <w:rFonts w:ascii="Gill Sans MT" w:hAnsi="Gill Sans MT"/>
          <w:b/>
          <w:sz w:val="56"/>
          <w:szCs w:val="56"/>
        </w:rPr>
        <w:t xml:space="preserve"> </w:t>
      </w:r>
      <w:r>
        <w:rPr>
          <w:rFonts w:ascii="Gill Sans MT" w:hAnsi="Gill Sans MT"/>
          <w:b/>
          <w:sz w:val="44"/>
          <w:szCs w:val="48"/>
        </w:rPr>
        <w:t>The Post: Person Specification</w:t>
      </w:r>
    </w:p>
    <w:tbl>
      <w:tblPr>
        <w:tblStyle w:val="TableGrid"/>
        <w:tblW w:w="9493" w:type="dxa"/>
        <w:tblInd w:w="-572" w:type="dxa"/>
        <w:tblLook w:val="04A0" w:firstRow="1" w:lastRow="0" w:firstColumn="1" w:lastColumn="0" w:noHBand="0" w:noVBand="1"/>
      </w:tblPr>
      <w:tblGrid>
        <w:gridCol w:w="4269"/>
        <w:gridCol w:w="1201"/>
        <w:gridCol w:w="1281"/>
        <w:gridCol w:w="2742"/>
      </w:tblGrid>
      <w:tr w:rsidR="00885CA9">
        <w:tc>
          <w:tcPr>
            <w:tcW w:w="4269" w:type="dxa"/>
            <w:shd w:val="clear" w:color="auto" w:fill="D9D9D9" w:themeFill="background1" w:themeFillShade="D9"/>
          </w:tcPr>
          <w:p w:rsidR="00885CA9" w:rsidRDefault="00CB23EF">
            <w:pPr>
              <w:rPr>
                <w:rFonts w:ascii="Gill Sans MT" w:hAnsi="Gill Sans MT"/>
                <w:b/>
                <w:sz w:val="24"/>
                <w:szCs w:val="24"/>
              </w:rPr>
            </w:pPr>
            <w:r>
              <w:rPr>
                <w:rFonts w:ascii="Gill Sans MT" w:hAnsi="Gill Sans MT"/>
                <w:b/>
                <w:sz w:val="24"/>
                <w:szCs w:val="24"/>
              </w:rPr>
              <w:t>Criteria</w:t>
            </w:r>
          </w:p>
        </w:tc>
        <w:tc>
          <w:tcPr>
            <w:tcW w:w="1201" w:type="dxa"/>
            <w:shd w:val="clear" w:color="auto" w:fill="D9D9D9" w:themeFill="background1" w:themeFillShade="D9"/>
          </w:tcPr>
          <w:p w:rsidR="00885CA9" w:rsidRDefault="00CB23EF">
            <w:pPr>
              <w:rPr>
                <w:rFonts w:ascii="Gill Sans MT" w:hAnsi="Gill Sans MT"/>
                <w:b/>
                <w:sz w:val="24"/>
                <w:szCs w:val="24"/>
              </w:rPr>
            </w:pPr>
            <w:r>
              <w:rPr>
                <w:rFonts w:ascii="Gill Sans MT" w:hAnsi="Gill Sans MT"/>
                <w:b/>
                <w:sz w:val="24"/>
                <w:szCs w:val="24"/>
              </w:rPr>
              <w:t>Essential</w:t>
            </w:r>
          </w:p>
        </w:tc>
        <w:tc>
          <w:tcPr>
            <w:tcW w:w="1281" w:type="dxa"/>
            <w:shd w:val="clear" w:color="auto" w:fill="D9D9D9" w:themeFill="background1" w:themeFillShade="D9"/>
          </w:tcPr>
          <w:p w:rsidR="00885CA9" w:rsidRDefault="00CB23EF">
            <w:pPr>
              <w:rPr>
                <w:rFonts w:ascii="Gill Sans MT" w:hAnsi="Gill Sans MT"/>
                <w:b/>
                <w:sz w:val="24"/>
                <w:szCs w:val="24"/>
              </w:rPr>
            </w:pPr>
            <w:r>
              <w:rPr>
                <w:rFonts w:ascii="Gill Sans MT" w:hAnsi="Gill Sans MT"/>
                <w:b/>
                <w:sz w:val="24"/>
                <w:szCs w:val="24"/>
              </w:rPr>
              <w:t>Desirable</w:t>
            </w:r>
          </w:p>
        </w:tc>
        <w:tc>
          <w:tcPr>
            <w:tcW w:w="2742" w:type="dxa"/>
            <w:shd w:val="clear" w:color="auto" w:fill="D9D9D9" w:themeFill="background1" w:themeFillShade="D9"/>
          </w:tcPr>
          <w:p w:rsidR="00885CA9" w:rsidRDefault="00CB23EF">
            <w:pPr>
              <w:rPr>
                <w:rFonts w:ascii="Gill Sans MT" w:hAnsi="Gill Sans MT"/>
                <w:b/>
                <w:sz w:val="24"/>
                <w:szCs w:val="24"/>
              </w:rPr>
            </w:pPr>
            <w:r>
              <w:rPr>
                <w:rFonts w:ascii="Gill Sans MT" w:hAnsi="Gill Sans MT"/>
                <w:b/>
                <w:sz w:val="24"/>
                <w:szCs w:val="24"/>
              </w:rPr>
              <w:t xml:space="preserve">Method of assessment </w:t>
            </w:r>
          </w:p>
        </w:tc>
      </w:tr>
      <w:tr w:rsidR="00885CA9">
        <w:tc>
          <w:tcPr>
            <w:tcW w:w="4269" w:type="dxa"/>
            <w:shd w:val="clear" w:color="auto" w:fill="F2F2F2" w:themeFill="background1" w:themeFillShade="F2"/>
          </w:tcPr>
          <w:p w:rsidR="00885CA9" w:rsidRDefault="00CB23EF">
            <w:pPr>
              <w:jc w:val="both"/>
              <w:rPr>
                <w:rFonts w:ascii="Gill Sans MT" w:hAnsi="Gill Sans MT"/>
                <w:b/>
                <w:sz w:val="24"/>
                <w:szCs w:val="24"/>
              </w:rPr>
            </w:pPr>
            <w:r>
              <w:rPr>
                <w:rFonts w:ascii="Gill Sans MT" w:hAnsi="Gill Sans MT"/>
                <w:b/>
                <w:sz w:val="24"/>
                <w:szCs w:val="24"/>
              </w:rPr>
              <w:t>Education and Qualifications</w:t>
            </w:r>
          </w:p>
        </w:tc>
        <w:tc>
          <w:tcPr>
            <w:tcW w:w="1201" w:type="dxa"/>
            <w:shd w:val="clear" w:color="auto" w:fill="F2F2F2" w:themeFill="background1" w:themeFillShade="F2"/>
          </w:tcPr>
          <w:p w:rsidR="00885CA9" w:rsidRDefault="00885CA9">
            <w:pPr>
              <w:rPr>
                <w:rFonts w:ascii="Gill Sans MT" w:hAnsi="Gill Sans MT"/>
                <w:sz w:val="24"/>
                <w:szCs w:val="24"/>
              </w:rPr>
            </w:pPr>
          </w:p>
        </w:tc>
        <w:tc>
          <w:tcPr>
            <w:tcW w:w="1281" w:type="dxa"/>
            <w:shd w:val="clear" w:color="auto" w:fill="F2F2F2" w:themeFill="background1" w:themeFillShade="F2"/>
          </w:tcPr>
          <w:p w:rsidR="00885CA9" w:rsidRDefault="00885CA9">
            <w:pPr>
              <w:rPr>
                <w:rFonts w:ascii="Gill Sans MT" w:hAnsi="Gill Sans MT"/>
                <w:sz w:val="24"/>
                <w:szCs w:val="24"/>
              </w:rPr>
            </w:pPr>
          </w:p>
        </w:tc>
        <w:tc>
          <w:tcPr>
            <w:tcW w:w="2742" w:type="dxa"/>
            <w:shd w:val="clear" w:color="auto" w:fill="F2F2F2" w:themeFill="background1" w:themeFillShade="F2"/>
          </w:tcPr>
          <w:p w:rsidR="00885CA9" w:rsidRDefault="00885CA9">
            <w:pPr>
              <w:rPr>
                <w:rFonts w:ascii="Gill Sans MT" w:hAnsi="Gill Sans MT"/>
                <w:sz w:val="24"/>
                <w:szCs w:val="24"/>
              </w:rPr>
            </w:pPr>
          </w:p>
        </w:tc>
      </w:tr>
      <w:tr w:rsidR="00885CA9">
        <w:tc>
          <w:tcPr>
            <w:tcW w:w="4269" w:type="dxa"/>
          </w:tcPr>
          <w:p w:rsidR="00885CA9" w:rsidRDefault="00CB23EF">
            <w:pPr>
              <w:rPr>
                <w:rFonts w:ascii="Gill Sans MT" w:hAnsi="Gill Sans MT"/>
                <w:sz w:val="24"/>
                <w:szCs w:val="24"/>
              </w:rPr>
            </w:pPr>
            <w:r>
              <w:rPr>
                <w:rFonts w:ascii="Gill Sans MT" w:hAnsi="Gill Sans MT"/>
                <w:sz w:val="24"/>
                <w:szCs w:val="24"/>
              </w:rPr>
              <w:t>Strong degree</w:t>
            </w:r>
          </w:p>
        </w:tc>
        <w:tc>
          <w:tcPr>
            <w:tcW w:w="1201" w:type="dxa"/>
          </w:tcPr>
          <w:p w:rsidR="00885CA9" w:rsidRDefault="00CB23EF">
            <w:pPr>
              <w:rPr>
                <w:rFonts w:ascii="Gill Sans MT" w:hAnsi="Gill Sans MT"/>
                <w:sz w:val="24"/>
                <w:szCs w:val="24"/>
              </w:rPr>
            </w:pPr>
            <w:r>
              <w:rPr>
                <w:rFonts w:ascii="Gill Sans MT" w:hAnsi="Gill Sans MT"/>
                <w:sz w:val="24"/>
                <w:szCs w:val="24"/>
              </w:rPr>
              <w:t>√</w:t>
            </w:r>
          </w:p>
        </w:tc>
        <w:tc>
          <w:tcPr>
            <w:tcW w:w="1281" w:type="dxa"/>
          </w:tcPr>
          <w:p w:rsidR="00885CA9" w:rsidRDefault="00885CA9">
            <w:pPr>
              <w:rPr>
                <w:rFonts w:ascii="Gill Sans MT" w:hAnsi="Gill Sans MT"/>
                <w:sz w:val="24"/>
                <w:szCs w:val="24"/>
              </w:rPr>
            </w:pPr>
          </w:p>
        </w:tc>
        <w:tc>
          <w:tcPr>
            <w:tcW w:w="2742" w:type="dxa"/>
          </w:tcPr>
          <w:p w:rsidR="00885CA9" w:rsidRDefault="00CB23EF">
            <w:pPr>
              <w:rPr>
                <w:rFonts w:ascii="Gill Sans MT" w:hAnsi="Gill Sans MT"/>
                <w:sz w:val="24"/>
                <w:szCs w:val="24"/>
              </w:rPr>
            </w:pPr>
            <w:r>
              <w:rPr>
                <w:rFonts w:ascii="Gill Sans MT" w:hAnsi="Gill Sans MT"/>
                <w:sz w:val="24"/>
                <w:szCs w:val="24"/>
              </w:rPr>
              <w:t>Application/Interview</w:t>
            </w:r>
          </w:p>
        </w:tc>
      </w:tr>
      <w:tr w:rsidR="00885CA9">
        <w:tc>
          <w:tcPr>
            <w:tcW w:w="4269" w:type="dxa"/>
          </w:tcPr>
          <w:p w:rsidR="00885CA9" w:rsidRDefault="00CB23EF">
            <w:pPr>
              <w:rPr>
                <w:rFonts w:ascii="Gill Sans MT" w:hAnsi="Gill Sans MT"/>
                <w:sz w:val="24"/>
                <w:szCs w:val="24"/>
              </w:rPr>
            </w:pPr>
            <w:r>
              <w:rPr>
                <w:rFonts w:ascii="Gill Sans MT" w:hAnsi="Gill Sans MT"/>
                <w:sz w:val="24"/>
                <w:szCs w:val="24"/>
              </w:rPr>
              <w:t>Qualified teacher status</w:t>
            </w:r>
          </w:p>
        </w:tc>
        <w:tc>
          <w:tcPr>
            <w:tcW w:w="1201" w:type="dxa"/>
          </w:tcPr>
          <w:p w:rsidR="00885CA9" w:rsidRDefault="00CB23EF">
            <w:pPr>
              <w:rPr>
                <w:rFonts w:ascii="Gill Sans MT" w:hAnsi="Gill Sans MT"/>
                <w:sz w:val="24"/>
                <w:szCs w:val="24"/>
              </w:rPr>
            </w:pPr>
            <w:r>
              <w:rPr>
                <w:rFonts w:ascii="Gill Sans MT" w:hAnsi="Gill Sans MT"/>
                <w:sz w:val="24"/>
                <w:szCs w:val="24"/>
              </w:rPr>
              <w:t>√</w:t>
            </w:r>
          </w:p>
        </w:tc>
        <w:tc>
          <w:tcPr>
            <w:tcW w:w="1281" w:type="dxa"/>
          </w:tcPr>
          <w:p w:rsidR="00885CA9" w:rsidRDefault="00885CA9">
            <w:pPr>
              <w:rPr>
                <w:rFonts w:ascii="Gill Sans MT" w:hAnsi="Gill Sans MT"/>
                <w:sz w:val="24"/>
                <w:szCs w:val="24"/>
              </w:rPr>
            </w:pPr>
          </w:p>
        </w:tc>
        <w:tc>
          <w:tcPr>
            <w:tcW w:w="2742" w:type="dxa"/>
          </w:tcPr>
          <w:p w:rsidR="00885CA9" w:rsidRDefault="00CB23EF">
            <w:pPr>
              <w:rPr>
                <w:rFonts w:ascii="Gill Sans MT" w:hAnsi="Gill Sans MT"/>
                <w:sz w:val="24"/>
                <w:szCs w:val="24"/>
              </w:rPr>
            </w:pPr>
            <w:r>
              <w:rPr>
                <w:rFonts w:ascii="Gill Sans MT" w:hAnsi="Gill Sans MT"/>
                <w:sz w:val="24"/>
                <w:szCs w:val="24"/>
              </w:rPr>
              <w:t>Application/Interview</w:t>
            </w:r>
          </w:p>
        </w:tc>
      </w:tr>
      <w:tr w:rsidR="00885CA9">
        <w:tc>
          <w:tcPr>
            <w:tcW w:w="4269" w:type="dxa"/>
          </w:tcPr>
          <w:p w:rsidR="00885CA9" w:rsidRDefault="00CB23EF">
            <w:pPr>
              <w:rPr>
                <w:rFonts w:ascii="Gill Sans MT" w:hAnsi="Gill Sans MT"/>
                <w:sz w:val="24"/>
                <w:szCs w:val="24"/>
              </w:rPr>
            </w:pPr>
            <w:r>
              <w:rPr>
                <w:rFonts w:ascii="Gill Sans MT" w:hAnsi="Gill Sans MT"/>
                <w:sz w:val="24"/>
                <w:szCs w:val="24"/>
              </w:rPr>
              <w:t>Successful teaching experience across a range of student abilities and key stages</w:t>
            </w:r>
          </w:p>
        </w:tc>
        <w:tc>
          <w:tcPr>
            <w:tcW w:w="1201" w:type="dxa"/>
          </w:tcPr>
          <w:p w:rsidR="00885CA9" w:rsidRDefault="00CB23EF">
            <w:pPr>
              <w:rPr>
                <w:rFonts w:ascii="Gill Sans MT" w:hAnsi="Gill Sans MT"/>
                <w:sz w:val="24"/>
                <w:szCs w:val="24"/>
              </w:rPr>
            </w:pPr>
            <w:r>
              <w:rPr>
                <w:rFonts w:ascii="Gill Sans MT" w:hAnsi="Gill Sans MT"/>
                <w:sz w:val="24"/>
                <w:szCs w:val="24"/>
              </w:rPr>
              <w:t>√</w:t>
            </w:r>
          </w:p>
        </w:tc>
        <w:tc>
          <w:tcPr>
            <w:tcW w:w="1281" w:type="dxa"/>
          </w:tcPr>
          <w:p w:rsidR="00885CA9" w:rsidRDefault="00885CA9">
            <w:pPr>
              <w:rPr>
                <w:rFonts w:ascii="Gill Sans MT" w:hAnsi="Gill Sans MT"/>
                <w:sz w:val="24"/>
                <w:szCs w:val="24"/>
              </w:rPr>
            </w:pPr>
          </w:p>
        </w:tc>
        <w:tc>
          <w:tcPr>
            <w:tcW w:w="2742" w:type="dxa"/>
          </w:tcPr>
          <w:p w:rsidR="00885CA9" w:rsidRDefault="00885CA9">
            <w:pPr>
              <w:rPr>
                <w:rFonts w:ascii="Gill Sans MT" w:hAnsi="Gill Sans MT"/>
                <w:sz w:val="24"/>
                <w:szCs w:val="24"/>
              </w:rPr>
            </w:pPr>
          </w:p>
        </w:tc>
      </w:tr>
      <w:tr w:rsidR="00885CA9">
        <w:tc>
          <w:tcPr>
            <w:tcW w:w="4269" w:type="dxa"/>
          </w:tcPr>
          <w:p w:rsidR="00885CA9" w:rsidRDefault="00CB23EF">
            <w:pPr>
              <w:rPr>
                <w:rFonts w:ascii="Gill Sans MT" w:hAnsi="Gill Sans MT"/>
                <w:sz w:val="24"/>
                <w:szCs w:val="24"/>
              </w:rPr>
            </w:pPr>
            <w:r>
              <w:rPr>
                <w:rFonts w:ascii="Gill Sans MT" w:hAnsi="Gill Sans MT"/>
                <w:sz w:val="24"/>
                <w:szCs w:val="24"/>
              </w:rPr>
              <w:t>Further relevant qualifications</w:t>
            </w:r>
          </w:p>
        </w:tc>
        <w:tc>
          <w:tcPr>
            <w:tcW w:w="1201" w:type="dxa"/>
          </w:tcPr>
          <w:p w:rsidR="00885CA9" w:rsidRDefault="00885CA9">
            <w:pPr>
              <w:rPr>
                <w:rFonts w:ascii="Gill Sans MT" w:hAnsi="Gill Sans MT"/>
                <w:sz w:val="24"/>
                <w:szCs w:val="24"/>
              </w:rPr>
            </w:pPr>
          </w:p>
        </w:tc>
        <w:tc>
          <w:tcPr>
            <w:tcW w:w="1281" w:type="dxa"/>
          </w:tcPr>
          <w:p w:rsidR="00885CA9" w:rsidRDefault="00CB23EF">
            <w:pPr>
              <w:rPr>
                <w:rFonts w:ascii="Gill Sans MT" w:hAnsi="Gill Sans MT"/>
                <w:sz w:val="24"/>
                <w:szCs w:val="24"/>
              </w:rPr>
            </w:pPr>
            <w:r>
              <w:rPr>
                <w:rFonts w:ascii="Gill Sans MT" w:hAnsi="Gill Sans MT"/>
                <w:sz w:val="24"/>
                <w:szCs w:val="24"/>
              </w:rPr>
              <w:t>√</w:t>
            </w:r>
          </w:p>
        </w:tc>
        <w:tc>
          <w:tcPr>
            <w:tcW w:w="2742" w:type="dxa"/>
          </w:tcPr>
          <w:p w:rsidR="00885CA9" w:rsidRDefault="00885CA9">
            <w:pPr>
              <w:rPr>
                <w:rFonts w:ascii="Gill Sans MT" w:hAnsi="Gill Sans MT"/>
                <w:sz w:val="24"/>
                <w:szCs w:val="24"/>
              </w:rPr>
            </w:pPr>
          </w:p>
        </w:tc>
      </w:tr>
      <w:tr w:rsidR="00885CA9">
        <w:tc>
          <w:tcPr>
            <w:tcW w:w="4269" w:type="dxa"/>
            <w:shd w:val="clear" w:color="auto" w:fill="F2F2F2" w:themeFill="background1" w:themeFillShade="F2"/>
          </w:tcPr>
          <w:p w:rsidR="00885CA9" w:rsidRDefault="00CB23EF">
            <w:pPr>
              <w:rPr>
                <w:rFonts w:ascii="Gill Sans MT" w:hAnsi="Gill Sans MT"/>
                <w:b/>
                <w:sz w:val="24"/>
                <w:szCs w:val="24"/>
              </w:rPr>
            </w:pPr>
            <w:r>
              <w:rPr>
                <w:rFonts w:ascii="Gill Sans MT" w:hAnsi="Gill Sans MT"/>
                <w:b/>
                <w:sz w:val="24"/>
                <w:szCs w:val="24"/>
              </w:rPr>
              <w:t>Experience</w:t>
            </w:r>
          </w:p>
        </w:tc>
        <w:tc>
          <w:tcPr>
            <w:tcW w:w="1201" w:type="dxa"/>
            <w:shd w:val="clear" w:color="auto" w:fill="F2F2F2" w:themeFill="background1" w:themeFillShade="F2"/>
          </w:tcPr>
          <w:p w:rsidR="00885CA9" w:rsidRDefault="00885CA9">
            <w:pPr>
              <w:rPr>
                <w:rFonts w:ascii="Gill Sans MT" w:hAnsi="Gill Sans MT"/>
                <w:sz w:val="24"/>
                <w:szCs w:val="24"/>
              </w:rPr>
            </w:pPr>
          </w:p>
        </w:tc>
        <w:tc>
          <w:tcPr>
            <w:tcW w:w="1281" w:type="dxa"/>
            <w:shd w:val="clear" w:color="auto" w:fill="F2F2F2" w:themeFill="background1" w:themeFillShade="F2"/>
          </w:tcPr>
          <w:p w:rsidR="00885CA9" w:rsidRDefault="00885CA9">
            <w:pPr>
              <w:rPr>
                <w:rFonts w:ascii="Gill Sans MT" w:hAnsi="Gill Sans MT"/>
                <w:sz w:val="24"/>
                <w:szCs w:val="24"/>
              </w:rPr>
            </w:pPr>
          </w:p>
        </w:tc>
        <w:tc>
          <w:tcPr>
            <w:tcW w:w="2742" w:type="dxa"/>
            <w:shd w:val="clear" w:color="auto" w:fill="F2F2F2" w:themeFill="background1" w:themeFillShade="F2"/>
          </w:tcPr>
          <w:p w:rsidR="00885CA9" w:rsidRDefault="00885CA9">
            <w:pPr>
              <w:rPr>
                <w:rFonts w:ascii="Gill Sans MT" w:hAnsi="Gill Sans MT"/>
                <w:sz w:val="24"/>
                <w:szCs w:val="24"/>
              </w:rPr>
            </w:pPr>
          </w:p>
        </w:tc>
      </w:tr>
      <w:tr w:rsidR="00885CA9">
        <w:tc>
          <w:tcPr>
            <w:tcW w:w="4269" w:type="dxa"/>
          </w:tcPr>
          <w:p w:rsidR="00885CA9" w:rsidRDefault="00CB23EF">
            <w:pPr>
              <w:rPr>
                <w:rFonts w:ascii="Gill Sans MT" w:hAnsi="Gill Sans MT"/>
                <w:sz w:val="24"/>
                <w:szCs w:val="24"/>
              </w:rPr>
            </w:pPr>
            <w:r>
              <w:rPr>
                <w:rFonts w:ascii="Gill Sans MT" w:hAnsi="Gill Sans MT"/>
                <w:sz w:val="24"/>
                <w:szCs w:val="24"/>
              </w:rPr>
              <w:t>Successful relevant teaching experience across a range of student abilities within secondary schools</w:t>
            </w:r>
          </w:p>
        </w:tc>
        <w:tc>
          <w:tcPr>
            <w:tcW w:w="1201" w:type="dxa"/>
          </w:tcPr>
          <w:p w:rsidR="00885CA9" w:rsidRDefault="00CB23EF">
            <w:r>
              <w:rPr>
                <w:rFonts w:ascii="Gill Sans MT" w:hAnsi="Gill Sans MT"/>
                <w:sz w:val="24"/>
                <w:szCs w:val="24"/>
              </w:rPr>
              <w:t>√</w:t>
            </w:r>
          </w:p>
        </w:tc>
        <w:tc>
          <w:tcPr>
            <w:tcW w:w="1281" w:type="dxa"/>
          </w:tcPr>
          <w:p w:rsidR="00885CA9" w:rsidRDefault="00885CA9">
            <w:pPr>
              <w:rPr>
                <w:rFonts w:ascii="Gill Sans MT" w:hAnsi="Gill Sans MT"/>
                <w:sz w:val="24"/>
                <w:szCs w:val="24"/>
              </w:rPr>
            </w:pPr>
          </w:p>
        </w:tc>
        <w:tc>
          <w:tcPr>
            <w:tcW w:w="2742" w:type="dxa"/>
          </w:tcPr>
          <w:p w:rsidR="00885CA9" w:rsidRDefault="00CB23EF">
            <w:pPr>
              <w:rPr>
                <w:rFonts w:ascii="Gill Sans MT" w:hAnsi="Gill Sans MT"/>
                <w:sz w:val="24"/>
                <w:szCs w:val="24"/>
              </w:rPr>
            </w:pPr>
            <w:r>
              <w:rPr>
                <w:rFonts w:ascii="Gill Sans MT" w:hAnsi="Gill Sans MT"/>
                <w:sz w:val="24"/>
                <w:szCs w:val="24"/>
              </w:rPr>
              <w:t>Application</w:t>
            </w:r>
          </w:p>
          <w:p w:rsidR="00885CA9" w:rsidRDefault="00CB23EF">
            <w:pPr>
              <w:rPr>
                <w:rFonts w:ascii="Gill Sans MT" w:hAnsi="Gill Sans MT"/>
                <w:sz w:val="24"/>
                <w:szCs w:val="24"/>
              </w:rPr>
            </w:pPr>
            <w:r>
              <w:rPr>
                <w:rFonts w:ascii="Gill Sans MT" w:hAnsi="Gill Sans MT"/>
                <w:sz w:val="24"/>
                <w:szCs w:val="24"/>
              </w:rPr>
              <w:t>Interview</w:t>
            </w:r>
          </w:p>
          <w:p w:rsidR="00885CA9" w:rsidRDefault="00CB23EF">
            <w:pPr>
              <w:rPr>
                <w:rFonts w:ascii="Gill Sans MT" w:hAnsi="Gill Sans MT"/>
                <w:sz w:val="24"/>
                <w:szCs w:val="24"/>
              </w:rPr>
            </w:pPr>
            <w:r>
              <w:rPr>
                <w:rFonts w:ascii="Gill Sans MT" w:hAnsi="Gill Sans MT"/>
                <w:sz w:val="24"/>
                <w:szCs w:val="24"/>
              </w:rPr>
              <w:t>Reference</w:t>
            </w:r>
          </w:p>
        </w:tc>
      </w:tr>
      <w:tr w:rsidR="00885CA9">
        <w:tc>
          <w:tcPr>
            <w:tcW w:w="4269" w:type="dxa"/>
          </w:tcPr>
          <w:p w:rsidR="00885CA9" w:rsidRDefault="00CB23EF">
            <w:pPr>
              <w:rPr>
                <w:rFonts w:ascii="Gill Sans MT" w:hAnsi="Gill Sans MT"/>
                <w:sz w:val="24"/>
                <w:szCs w:val="24"/>
              </w:rPr>
            </w:pPr>
            <w:r>
              <w:rPr>
                <w:rFonts w:ascii="Gill Sans MT" w:hAnsi="Gill Sans MT"/>
                <w:sz w:val="24"/>
                <w:szCs w:val="24"/>
              </w:rPr>
              <w:t>Highly effective classroom teacher, whose practice inspires and develops others</w:t>
            </w:r>
          </w:p>
        </w:tc>
        <w:tc>
          <w:tcPr>
            <w:tcW w:w="1201" w:type="dxa"/>
          </w:tcPr>
          <w:p w:rsidR="00885CA9" w:rsidRDefault="00CB23EF">
            <w:r>
              <w:rPr>
                <w:rFonts w:ascii="Gill Sans MT" w:hAnsi="Gill Sans MT"/>
                <w:sz w:val="24"/>
                <w:szCs w:val="24"/>
              </w:rPr>
              <w:t>√</w:t>
            </w:r>
          </w:p>
        </w:tc>
        <w:tc>
          <w:tcPr>
            <w:tcW w:w="1281" w:type="dxa"/>
          </w:tcPr>
          <w:p w:rsidR="00885CA9" w:rsidRDefault="00885CA9">
            <w:pPr>
              <w:rPr>
                <w:rFonts w:ascii="Gill Sans MT" w:hAnsi="Gill Sans MT"/>
                <w:sz w:val="24"/>
                <w:szCs w:val="24"/>
              </w:rPr>
            </w:pPr>
          </w:p>
        </w:tc>
        <w:tc>
          <w:tcPr>
            <w:tcW w:w="2742" w:type="dxa"/>
          </w:tcPr>
          <w:p w:rsidR="00885CA9" w:rsidRDefault="00CB23EF">
            <w:pPr>
              <w:rPr>
                <w:rFonts w:ascii="Gill Sans MT" w:hAnsi="Gill Sans MT"/>
                <w:sz w:val="24"/>
                <w:szCs w:val="24"/>
              </w:rPr>
            </w:pPr>
            <w:r>
              <w:rPr>
                <w:rFonts w:ascii="Gill Sans MT" w:hAnsi="Gill Sans MT"/>
                <w:sz w:val="24"/>
                <w:szCs w:val="24"/>
              </w:rPr>
              <w:t>Application</w:t>
            </w:r>
          </w:p>
          <w:p w:rsidR="00885CA9" w:rsidRDefault="00CB23EF">
            <w:pPr>
              <w:rPr>
                <w:rFonts w:ascii="Gill Sans MT" w:hAnsi="Gill Sans MT"/>
                <w:sz w:val="24"/>
                <w:szCs w:val="24"/>
              </w:rPr>
            </w:pPr>
            <w:r>
              <w:rPr>
                <w:rFonts w:ascii="Gill Sans MT" w:hAnsi="Gill Sans MT"/>
                <w:sz w:val="24"/>
                <w:szCs w:val="24"/>
              </w:rPr>
              <w:t>Interview</w:t>
            </w:r>
          </w:p>
          <w:p w:rsidR="00885CA9" w:rsidRDefault="00CB23EF">
            <w:pPr>
              <w:rPr>
                <w:rFonts w:ascii="Gill Sans MT" w:hAnsi="Gill Sans MT"/>
                <w:sz w:val="24"/>
                <w:szCs w:val="24"/>
              </w:rPr>
            </w:pPr>
            <w:r>
              <w:rPr>
                <w:rFonts w:ascii="Gill Sans MT" w:hAnsi="Gill Sans MT"/>
                <w:sz w:val="24"/>
                <w:szCs w:val="24"/>
              </w:rPr>
              <w:t>Reference</w:t>
            </w:r>
          </w:p>
        </w:tc>
      </w:tr>
      <w:tr w:rsidR="00885CA9">
        <w:tc>
          <w:tcPr>
            <w:tcW w:w="4269" w:type="dxa"/>
          </w:tcPr>
          <w:p w:rsidR="00885CA9" w:rsidRDefault="00CB23EF">
            <w:pPr>
              <w:rPr>
                <w:rFonts w:ascii="Gill Sans MT" w:hAnsi="Gill Sans MT"/>
                <w:sz w:val="24"/>
                <w:szCs w:val="24"/>
              </w:rPr>
            </w:pPr>
            <w:r>
              <w:rPr>
                <w:rFonts w:ascii="Gill Sans MT" w:hAnsi="Gill Sans MT"/>
                <w:sz w:val="24"/>
                <w:szCs w:val="24"/>
              </w:rPr>
              <w:t>Experience of working with secondary age students 11-16 across the ability range</w:t>
            </w:r>
          </w:p>
        </w:tc>
        <w:tc>
          <w:tcPr>
            <w:tcW w:w="1201" w:type="dxa"/>
          </w:tcPr>
          <w:p w:rsidR="00885CA9" w:rsidRDefault="00CB23EF">
            <w:r>
              <w:rPr>
                <w:rFonts w:ascii="Gill Sans MT" w:hAnsi="Gill Sans MT"/>
                <w:sz w:val="24"/>
                <w:szCs w:val="24"/>
              </w:rPr>
              <w:t>√</w:t>
            </w:r>
          </w:p>
        </w:tc>
        <w:tc>
          <w:tcPr>
            <w:tcW w:w="1281" w:type="dxa"/>
          </w:tcPr>
          <w:p w:rsidR="00885CA9" w:rsidRDefault="00885CA9">
            <w:pPr>
              <w:rPr>
                <w:rFonts w:ascii="Gill Sans MT" w:hAnsi="Gill Sans MT"/>
                <w:sz w:val="24"/>
                <w:szCs w:val="24"/>
              </w:rPr>
            </w:pPr>
          </w:p>
        </w:tc>
        <w:tc>
          <w:tcPr>
            <w:tcW w:w="2742" w:type="dxa"/>
          </w:tcPr>
          <w:p w:rsidR="00885CA9" w:rsidRDefault="00CB23EF">
            <w:pPr>
              <w:rPr>
                <w:rFonts w:ascii="Gill Sans MT" w:hAnsi="Gill Sans MT"/>
                <w:sz w:val="24"/>
                <w:szCs w:val="24"/>
              </w:rPr>
            </w:pPr>
            <w:r>
              <w:rPr>
                <w:rFonts w:ascii="Gill Sans MT" w:hAnsi="Gill Sans MT"/>
                <w:sz w:val="24"/>
                <w:szCs w:val="24"/>
              </w:rPr>
              <w:t>Application</w:t>
            </w:r>
          </w:p>
          <w:p w:rsidR="00885CA9" w:rsidRDefault="00CB23EF">
            <w:pPr>
              <w:rPr>
                <w:rFonts w:ascii="Gill Sans MT" w:hAnsi="Gill Sans MT"/>
                <w:sz w:val="24"/>
                <w:szCs w:val="24"/>
              </w:rPr>
            </w:pPr>
            <w:r>
              <w:rPr>
                <w:rFonts w:ascii="Gill Sans MT" w:hAnsi="Gill Sans MT"/>
                <w:sz w:val="24"/>
                <w:szCs w:val="24"/>
              </w:rPr>
              <w:t>Interview</w:t>
            </w:r>
          </w:p>
          <w:p w:rsidR="00885CA9" w:rsidRDefault="00CB23EF">
            <w:pPr>
              <w:rPr>
                <w:rFonts w:ascii="Gill Sans MT" w:hAnsi="Gill Sans MT"/>
                <w:sz w:val="24"/>
                <w:szCs w:val="24"/>
              </w:rPr>
            </w:pPr>
            <w:r>
              <w:rPr>
                <w:rFonts w:ascii="Gill Sans MT" w:hAnsi="Gill Sans MT"/>
                <w:sz w:val="24"/>
                <w:szCs w:val="24"/>
              </w:rPr>
              <w:t>Reference</w:t>
            </w:r>
          </w:p>
        </w:tc>
      </w:tr>
      <w:tr w:rsidR="00885CA9">
        <w:tc>
          <w:tcPr>
            <w:tcW w:w="4269" w:type="dxa"/>
          </w:tcPr>
          <w:p w:rsidR="00885CA9" w:rsidRDefault="00CB23EF" w:rsidP="00EF2937">
            <w:pPr>
              <w:rPr>
                <w:rFonts w:ascii="Gill Sans MT" w:hAnsi="Gill Sans MT"/>
                <w:sz w:val="24"/>
                <w:szCs w:val="24"/>
              </w:rPr>
            </w:pPr>
            <w:r>
              <w:rPr>
                <w:rFonts w:ascii="Gill Sans MT" w:hAnsi="Gill Sans MT"/>
                <w:sz w:val="24"/>
                <w:szCs w:val="24"/>
              </w:rPr>
              <w:t xml:space="preserve">Experience and impact of delivering </w:t>
            </w:r>
            <w:r w:rsidR="00EF2937">
              <w:rPr>
                <w:rFonts w:ascii="Gill Sans MT" w:hAnsi="Gill Sans MT"/>
                <w:sz w:val="24"/>
                <w:szCs w:val="24"/>
              </w:rPr>
              <w:t>Art</w:t>
            </w:r>
          </w:p>
        </w:tc>
        <w:tc>
          <w:tcPr>
            <w:tcW w:w="1201" w:type="dxa"/>
          </w:tcPr>
          <w:p w:rsidR="00885CA9" w:rsidRDefault="00CB23EF">
            <w:r>
              <w:rPr>
                <w:rFonts w:ascii="Gill Sans MT" w:hAnsi="Gill Sans MT"/>
                <w:sz w:val="24"/>
                <w:szCs w:val="24"/>
              </w:rPr>
              <w:t>√</w:t>
            </w:r>
          </w:p>
        </w:tc>
        <w:tc>
          <w:tcPr>
            <w:tcW w:w="1281" w:type="dxa"/>
          </w:tcPr>
          <w:p w:rsidR="00885CA9" w:rsidRDefault="00885CA9">
            <w:pPr>
              <w:rPr>
                <w:rFonts w:ascii="Gill Sans MT" w:hAnsi="Gill Sans MT"/>
                <w:sz w:val="24"/>
                <w:szCs w:val="24"/>
              </w:rPr>
            </w:pPr>
          </w:p>
        </w:tc>
        <w:tc>
          <w:tcPr>
            <w:tcW w:w="2742" w:type="dxa"/>
          </w:tcPr>
          <w:p w:rsidR="00885CA9" w:rsidRDefault="00CB23EF">
            <w:pPr>
              <w:rPr>
                <w:rFonts w:ascii="Gill Sans MT" w:hAnsi="Gill Sans MT"/>
                <w:sz w:val="24"/>
                <w:szCs w:val="24"/>
              </w:rPr>
            </w:pPr>
            <w:r>
              <w:rPr>
                <w:rFonts w:ascii="Gill Sans MT" w:hAnsi="Gill Sans MT"/>
                <w:sz w:val="24"/>
                <w:szCs w:val="24"/>
              </w:rPr>
              <w:t>Application</w:t>
            </w:r>
          </w:p>
          <w:p w:rsidR="00885CA9" w:rsidRDefault="00CB23EF">
            <w:pPr>
              <w:rPr>
                <w:rFonts w:ascii="Gill Sans MT" w:hAnsi="Gill Sans MT"/>
                <w:sz w:val="24"/>
                <w:szCs w:val="24"/>
              </w:rPr>
            </w:pPr>
            <w:r>
              <w:rPr>
                <w:rFonts w:ascii="Gill Sans MT" w:hAnsi="Gill Sans MT"/>
                <w:sz w:val="24"/>
                <w:szCs w:val="24"/>
              </w:rPr>
              <w:t>Interview</w:t>
            </w:r>
          </w:p>
          <w:p w:rsidR="00885CA9" w:rsidRDefault="00CB23EF">
            <w:pPr>
              <w:rPr>
                <w:rFonts w:ascii="Gill Sans MT" w:hAnsi="Gill Sans MT"/>
                <w:sz w:val="24"/>
                <w:szCs w:val="24"/>
              </w:rPr>
            </w:pPr>
            <w:r>
              <w:rPr>
                <w:rFonts w:ascii="Gill Sans MT" w:hAnsi="Gill Sans MT"/>
                <w:sz w:val="24"/>
                <w:szCs w:val="24"/>
              </w:rPr>
              <w:t>Reference</w:t>
            </w:r>
          </w:p>
        </w:tc>
      </w:tr>
      <w:tr w:rsidR="00885CA9">
        <w:tc>
          <w:tcPr>
            <w:tcW w:w="4269" w:type="dxa"/>
            <w:shd w:val="clear" w:color="auto" w:fill="F2F2F2" w:themeFill="background1" w:themeFillShade="F2"/>
          </w:tcPr>
          <w:p w:rsidR="00885CA9" w:rsidRDefault="00CB23EF">
            <w:pPr>
              <w:rPr>
                <w:rFonts w:ascii="Gill Sans MT" w:hAnsi="Gill Sans MT"/>
                <w:b/>
                <w:sz w:val="24"/>
                <w:szCs w:val="24"/>
              </w:rPr>
            </w:pPr>
            <w:r>
              <w:rPr>
                <w:rFonts w:ascii="Gill Sans MT" w:hAnsi="Gill Sans MT"/>
                <w:b/>
                <w:sz w:val="24"/>
                <w:szCs w:val="24"/>
              </w:rPr>
              <w:t>Professional skills and att</w:t>
            </w:r>
            <w:r w:rsidR="00885769">
              <w:rPr>
                <w:rFonts w:ascii="Gill Sans MT" w:hAnsi="Gill Sans MT"/>
                <w:b/>
                <w:sz w:val="24"/>
                <w:szCs w:val="24"/>
              </w:rPr>
              <w:t>r</w:t>
            </w:r>
            <w:r>
              <w:rPr>
                <w:rFonts w:ascii="Gill Sans MT" w:hAnsi="Gill Sans MT"/>
                <w:b/>
                <w:sz w:val="24"/>
                <w:szCs w:val="24"/>
              </w:rPr>
              <w:t>ibutes</w:t>
            </w:r>
          </w:p>
        </w:tc>
        <w:tc>
          <w:tcPr>
            <w:tcW w:w="1201" w:type="dxa"/>
            <w:shd w:val="clear" w:color="auto" w:fill="F2F2F2" w:themeFill="background1" w:themeFillShade="F2"/>
          </w:tcPr>
          <w:p w:rsidR="00885CA9" w:rsidRDefault="00885CA9">
            <w:pPr>
              <w:rPr>
                <w:rFonts w:ascii="Gill Sans MT" w:hAnsi="Gill Sans MT"/>
                <w:sz w:val="24"/>
                <w:szCs w:val="24"/>
              </w:rPr>
            </w:pPr>
          </w:p>
        </w:tc>
        <w:tc>
          <w:tcPr>
            <w:tcW w:w="1281" w:type="dxa"/>
            <w:shd w:val="clear" w:color="auto" w:fill="F2F2F2" w:themeFill="background1" w:themeFillShade="F2"/>
          </w:tcPr>
          <w:p w:rsidR="00885CA9" w:rsidRDefault="00885CA9">
            <w:pPr>
              <w:rPr>
                <w:rFonts w:ascii="Gill Sans MT" w:hAnsi="Gill Sans MT"/>
                <w:sz w:val="24"/>
                <w:szCs w:val="24"/>
              </w:rPr>
            </w:pPr>
          </w:p>
        </w:tc>
        <w:tc>
          <w:tcPr>
            <w:tcW w:w="2742" w:type="dxa"/>
            <w:shd w:val="clear" w:color="auto" w:fill="F2F2F2" w:themeFill="background1" w:themeFillShade="F2"/>
          </w:tcPr>
          <w:p w:rsidR="00885CA9" w:rsidRDefault="00885CA9">
            <w:pPr>
              <w:rPr>
                <w:rFonts w:ascii="Gill Sans MT" w:hAnsi="Gill Sans MT"/>
                <w:sz w:val="24"/>
                <w:szCs w:val="24"/>
              </w:rPr>
            </w:pPr>
          </w:p>
        </w:tc>
      </w:tr>
      <w:tr w:rsidR="00885CA9">
        <w:tc>
          <w:tcPr>
            <w:tcW w:w="4269" w:type="dxa"/>
          </w:tcPr>
          <w:p w:rsidR="00885CA9" w:rsidRDefault="00CB23EF">
            <w:pPr>
              <w:rPr>
                <w:rFonts w:ascii="Gill Sans MT" w:hAnsi="Gill Sans MT"/>
                <w:sz w:val="24"/>
                <w:szCs w:val="24"/>
              </w:rPr>
            </w:pPr>
            <w:r>
              <w:rPr>
                <w:rFonts w:ascii="Gill Sans MT" w:hAnsi="Gill Sans MT"/>
                <w:sz w:val="24"/>
                <w:szCs w:val="24"/>
              </w:rPr>
              <w:t>A breadth of interest beyond the school curriculum</w:t>
            </w:r>
          </w:p>
        </w:tc>
        <w:tc>
          <w:tcPr>
            <w:tcW w:w="1201" w:type="dxa"/>
          </w:tcPr>
          <w:p w:rsidR="00885CA9" w:rsidRDefault="00885CA9">
            <w:pPr>
              <w:rPr>
                <w:rFonts w:ascii="Gill Sans MT" w:hAnsi="Gill Sans MT"/>
                <w:sz w:val="24"/>
                <w:szCs w:val="24"/>
              </w:rPr>
            </w:pPr>
          </w:p>
        </w:tc>
        <w:tc>
          <w:tcPr>
            <w:tcW w:w="1281" w:type="dxa"/>
          </w:tcPr>
          <w:p w:rsidR="00885CA9" w:rsidRDefault="00CB23EF">
            <w:pPr>
              <w:rPr>
                <w:rFonts w:ascii="Gill Sans MT" w:hAnsi="Gill Sans MT"/>
                <w:sz w:val="24"/>
                <w:szCs w:val="24"/>
              </w:rPr>
            </w:pPr>
            <w:r>
              <w:rPr>
                <w:rFonts w:ascii="Gill Sans MT" w:hAnsi="Gill Sans MT"/>
                <w:sz w:val="24"/>
                <w:szCs w:val="24"/>
              </w:rPr>
              <w:t>√</w:t>
            </w:r>
          </w:p>
        </w:tc>
        <w:tc>
          <w:tcPr>
            <w:tcW w:w="2742" w:type="dxa"/>
          </w:tcPr>
          <w:p w:rsidR="00885CA9" w:rsidRDefault="00CB23EF">
            <w:pPr>
              <w:rPr>
                <w:rFonts w:ascii="Gill Sans MT" w:hAnsi="Gill Sans MT"/>
                <w:sz w:val="24"/>
                <w:szCs w:val="24"/>
              </w:rPr>
            </w:pPr>
            <w:r>
              <w:rPr>
                <w:rFonts w:ascii="Gill Sans MT" w:hAnsi="Gill Sans MT"/>
                <w:sz w:val="24"/>
                <w:szCs w:val="24"/>
              </w:rPr>
              <w:t>Interview</w:t>
            </w:r>
          </w:p>
        </w:tc>
      </w:tr>
      <w:tr w:rsidR="00885CA9">
        <w:tc>
          <w:tcPr>
            <w:tcW w:w="4269" w:type="dxa"/>
          </w:tcPr>
          <w:p w:rsidR="00885CA9" w:rsidRDefault="00CB23EF">
            <w:pPr>
              <w:rPr>
                <w:rFonts w:ascii="Gill Sans MT" w:hAnsi="Gill Sans MT"/>
                <w:sz w:val="24"/>
                <w:szCs w:val="24"/>
              </w:rPr>
            </w:pPr>
            <w:r>
              <w:rPr>
                <w:rFonts w:ascii="Gill Sans MT" w:hAnsi="Gill Sans MT"/>
                <w:sz w:val="24"/>
                <w:szCs w:val="24"/>
              </w:rPr>
              <w:t>A commitment of own learning</w:t>
            </w:r>
          </w:p>
        </w:tc>
        <w:tc>
          <w:tcPr>
            <w:tcW w:w="1201" w:type="dxa"/>
          </w:tcPr>
          <w:p w:rsidR="00885CA9" w:rsidRDefault="00CB23EF">
            <w:pPr>
              <w:rPr>
                <w:rFonts w:ascii="Gill Sans MT" w:hAnsi="Gill Sans MT"/>
                <w:sz w:val="24"/>
                <w:szCs w:val="24"/>
              </w:rPr>
            </w:pPr>
            <w:r>
              <w:rPr>
                <w:rFonts w:ascii="Gill Sans MT" w:hAnsi="Gill Sans MT"/>
                <w:sz w:val="24"/>
                <w:szCs w:val="24"/>
              </w:rPr>
              <w:t>√</w:t>
            </w:r>
          </w:p>
        </w:tc>
        <w:tc>
          <w:tcPr>
            <w:tcW w:w="1281" w:type="dxa"/>
          </w:tcPr>
          <w:p w:rsidR="00885CA9" w:rsidRDefault="00885CA9">
            <w:pPr>
              <w:rPr>
                <w:rFonts w:ascii="Gill Sans MT" w:hAnsi="Gill Sans MT"/>
                <w:sz w:val="24"/>
                <w:szCs w:val="24"/>
              </w:rPr>
            </w:pPr>
          </w:p>
        </w:tc>
        <w:tc>
          <w:tcPr>
            <w:tcW w:w="2742" w:type="dxa"/>
          </w:tcPr>
          <w:p w:rsidR="00885CA9" w:rsidRDefault="00CB23EF">
            <w:r>
              <w:rPr>
                <w:rFonts w:ascii="Gill Sans MT" w:hAnsi="Gill Sans MT"/>
                <w:sz w:val="24"/>
                <w:szCs w:val="24"/>
              </w:rPr>
              <w:t>Interview</w:t>
            </w:r>
          </w:p>
        </w:tc>
      </w:tr>
      <w:tr w:rsidR="00885CA9">
        <w:tc>
          <w:tcPr>
            <w:tcW w:w="4269" w:type="dxa"/>
          </w:tcPr>
          <w:p w:rsidR="00885CA9" w:rsidRDefault="00CB23EF">
            <w:pPr>
              <w:rPr>
                <w:rFonts w:ascii="Gill Sans MT" w:hAnsi="Gill Sans MT"/>
                <w:sz w:val="24"/>
                <w:szCs w:val="24"/>
              </w:rPr>
            </w:pPr>
            <w:r>
              <w:rPr>
                <w:rFonts w:ascii="Gill Sans MT" w:hAnsi="Gill Sans MT"/>
                <w:sz w:val="24"/>
                <w:szCs w:val="24"/>
              </w:rPr>
              <w:t>A commitment to comprehensive education</w:t>
            </w:r>
          </w:p>
        </w:tc>
        <w:tc>
          <w:tcPr>
            <w:tcW w:w="1201" w:type="dxa"/>
          </w:tcPr>
          <w:p w:rsidR="00885CA9" w:rsidRDefault="00CB23EF">
            <w:pPr>
              <w:rPr>
                <w:rFonts w:ascii="Gill Sans MT" w:hAnsi="Gill Sans MT"/>
                <w:sz w:val="24"/>
                <w:szCs w:val="24"/>
              </w:rPr>
            </w:pPr>
            <w:r>
              <w:rPr>
                <w:rFonts w:ascii="Gill Sans MT" w:hAnsi="Gill Sans MT"/>
                <w:sz w:val="24"/>
                <w:szCs w:val="24"/>
              </w:rPr>
              <w:t>√</w:t>
            </w:r>
          </w:p>
        </w:tc>
        <w:tc>
          <w:tcPr>
            <w:tcW w:w="1281" w:type="dxa"/>
          </w:tcPr>
          <w:p w:rsidR="00885CA9" w:rsidRDefault="00885CA9">
            <w:pPr>
              <w:rPr>
                <w:rFonts w:ascii="Gill Sans MT" w:hAnsi="Gill Sans MT"/>
                <w:sz w:val="24"/>
                <w:szCs w:val="24"/>
              </w:rPr>
            </w:pPr>
          </w:p>
        </w:tc>
        <w:tc>
          <w:tcPr>
            <w:tcW w:w="2742" w:type="dxa"/>
          </w:tcPr>
          <w:p w:rsidR="00885CA9" w:rsidRDefault="00CB23EF">
            <w:r>
              <w:rPr>
                <w:rFonts w:ascii="Gill Sans MT" w:hAnsi="Gill Sans MT"/>
                <w:sz w:val="24"/>
                <w:szCs w:val="24"/>
              </w:rPr>
              <w:t>Interview</w:t>
            </w:r>
          </w:p>
        </w:tc>
      </w:tr>
      <w:tr w:rsidR="00885CA9">
        <w:tc>
          <w:tcPr>
            <w:tcW w:w="4269" w:type="dxa"/>
          </w:tcPr>
          <w:p w:rsidR="00885CA9" w:rsidRDefault="00CB23EF">
            <w:pPr>
              <w:rPr>
                <w:rFonts w:ascii="Gill Sans MT" w:hAnsi="Gill Sans MT"/>
                <w:sz w:val="24"/>
                <w:szCs w:val="24"/>
              </w:rPr>
            </w:pPr>
            <w:r>
              <w:rPr>
                <w:rFonts w:ascii="Gill Sans MT" w:hAnsi="Gill Sans MT"/>
                <w:sz w:val="24"/>
                <w:szCs w:val="24"/>
              </w:rPr>
              <w:t>A commitment to inclusion</w:t>
            </w:r>
          </w:p>
        </w:tc>
        <w:tc>
          <w:tcPr>
            <w:tcW w:w="1201" w:type="dxa"/>
          </w:tcPr>
          <w:p w:rsidR="00885CA9" w:rsidRDefault="00CB23EF">
            <w:pPr>
              <w:rPr>
                <w:rFonts w:ascii="Gill Sans MT" w:hAnsi="Gill Sans MT"/>
                <w:sz w:val="24"/>
                <w:szCs w:val="24"/>
              </w:rPr>
            </w:pPr>
            <w:r>
              <w:rPr>
                <w:rFonts w:ascii="Gill Sans MT" w:hAnsi="Gill Sans MT"/>
                <w:sz w:val="24"/>
                <w:szCs w:val="24"/>
              </w:rPr>
              <w:t>√</w:t>
            </w:r>
          </w:p>
        </w:tc>
        <w:tc>
          <w:tcPr>
            <w:tcW w:w="1281" w:type="dxa"/>
          </w:tcPr>
          <w:p w:rsidR="00885CA9" w:rsidRDefault="00885CA9">
            <w:pPr>
              <w:rPr>
                <w:rFonts w:ascii="Gill Sans MT" w:hAnsi="Gill Sans MT"/>
                <w:sz w:val="24"/>
                <w:szCs w:val="24"/>
              </w:rPr>
            </w:pPr>
          </w:p>
        </w:tc>
        <w:tc>
          <w:tcPr>
            <w:tcW w:w="2742" w:type="dxa"/>
          </w:tcPr>
          <w:p w:rsidR="00885CA9" w:rsidRDefault="00CB23EF">
            <w:r>
              <w:rPr>
                <w:rFonts w:ascii="Gill Sans MT" w:hAnsi="Gill Sans MT"/>
                <w:sz w:val="24"/>
                <w:szCs w:val="24"/>
              </w:rPr>
              <w:t>Interview</w:t>
            </w:r>
          </w:p>
        </w:tc>
      </w:tr>
      <w:tr w:rsidR="00885CA9">
        <w:tc>
          <w:tcPr>
            <w:tcW w:w="4269" w:type="dxa"/>
          </w:tcPr>
          <w:p w:rsidR="00885CA9" w:rsidRDefault="00CB23EF">
            <w:pPr>
              <w:rPr>
                <w:rFonts w:ascii="Gill Sans MT" w:hAnsi="Gill Sans MT"/>
                <w:sz w:val="24"/>
                <w:szCs w:val="24"/>
              </w:rPr>
            </w:pPr>
            <w:r>
              <w:rPr>
                <w:rFonts w:ascii="Gill Sans MT" w:hAnsi="Gill Sans MT"/>
                <w:sz w:val="24"/>
                <w:szCs w:val="24"/>
              </w:rPr>
              <w:t>Good knowledge of what makes effective teaching and learning</w:t>
            </w:r>
          </w:p>
        </w:tc>
        <w:tc>
          <w:tcPr>
            <w:tcW w:w="1201" w:type="dxa"/>
          </w:tcPr>
          <w:p w:rsidR="00885CA9" w:rsidRDefault="00CB23EF">
            <w:pPr>
              <w:rPr>
                <w:rFonts w:ascii="Gill Sans MT" w:hAnsi="Gill Sans MT"/>
                <w:sz w:val="24"/>
                <w:szCs w:val="24"/>
              </w:rPr>
            </w:pPr>
            <w:r>
              <w:rPr>
                <w:rFonts w:ascii="Gill Sans MT" w:hAnsi="Gill Sans MT"/>
                <w:sz w:val="24"/>
                <w:szCs w:val="24"/>
              </w:rPr>
              <w:t>√</w:t>
            </w:r>
          </w:p>
        </w:tc>
        <w:tc>
          <w:tcPr>
            <w:tcW w:w="1281" w:type="dxa"/>
          </w:tcPr>
          <w:p w:rsidR="00885CA9" w:rsidRDefault="00885CA9">
            <w:pPr>
              <w:rPr>
                <w:rFonts w:ascii="Gill Sans MT" w:hAnsi="Gill Sans MT"/>
                <w:sz w:val="24"/>
                <w:szCs w:val="24"/>
              </w:rPr>
            </w:pPr>
          </w:p>
        </w:tc>
        <w:tc>
          <w:tcPr>
            <w:tcW w:w="2742" w:type="dxa"/>
          </w:tcPr>
          <w:p w:rsidR="00885CA9" w:rsidRDefault="00CB23EF">
            <w:r>
              <w:rPr>
                <w:rFonts w:ascii="Gill Sans MT" w:hAnsi="Gill Sans MT"/>
                <w:sz w:val="24"/>
                <w:szCs w:val="24"/>
              </w:rPr>
              <w:t>Interview</w:t>
            </w:r>
          </w:p>
        </w:tc>
      </w:tr>
      <w:tr w:rsidR="00885CA9">
        <w:tc>
          <w:tcPr>
            <w:tcW w:w="4269" w:type="dxa"/>
          </w:tcPr>
          <w:p w:rsidR="00885CA9" w:rsidRDefault="00CB23EF">
            <w:pPr>
              <w:rPr>
                <w:rFonts w:ascii="Gill Sans MT" w:hAnsi="Gill Sans MT"/>
                <w:sz w:val="24"/>
                <w:szCs w:val="24"/>
              </w:rPr>
            </w:pPr>
            <w:r>
              <w:rPr>
                <w:rFonts w:ascii="Gill Sans MT" w:hAnsi="Gill Sans MT"/>
                <w:sz w:val="24"/>
                <w:szCs w:val="24"/>
              </w:rPr>
              <w:t>Good knowledge of recent educational developments</w:t>
            </w:r>
          </w:p>
        </w:tc>
        <w:tc>
          <w:tcPr>
            <w:tcW w:w="1201" w:type="dxa"/>
          </w:tcPr>
          <w:p w:rsidR="00885CA9" w:rsidRDefault="00885CA9">
            <w:pPr>
              <w:rPr>
                <w:rFonts w:ascii="Gill Sans MT" w:hAnsi="Gill Sans MT"/>
                <w:sz w:val="24"/>
                <w:szCs w:val="24"/>
              </w:rPr>
            </w:pPr>
          </w:p>
        </w:tc>
        <w:tc>
          <w:tcPr>
            <w:tcW w:w="1281" w:type="dxa"/>
          </w:tcPr>
          <w:p w:rsidR="00885CA9" w:rsidRDefault="00CB23EF">
            <w:pPr>
              <w:rPr>
                <w:rFonts w:ascii="Gill Sans MT" w:hAnsi="Gill Sans MT"/>
                <w:sz w:val="24"/>
                <w:szCs w:val="24"/>
              </w:rPr>
            </w:pPr>
            <w:r>
              <w:rPr>
                <w:rFonts w:ascii="Gill Sans MT" w:hAnsi="Gill Sans MT"/>
                <w:sz w:val="24"/>
                <w:szCs w:val="24"/>
              </w:rPr>
              <w:t>√</w:t>
            </w:r>
          </w:p>
        </w:tc>
        <w:tc>
          <w:tcPr>
            <w:tcW w:w="2742" w:type="dxa"/>
          </w:tcPr>
          <w:p w:rsidR="00885CA9" w:rsidRDefault="00CB23EF">
            <w:r>
              <w:rPr>
                <w:rFonts w:ascii="Gill Sans MT" w:hAnsi="Gill Sans MT"/>
                <w:sz w:val="24"/>
                <w:szCs w:val="24"/>
              </w:rPr>
              <w:t>Interview</w:t>
            </w:r>
          </w:p>
        </w:tc>
      </w:tr>
      <w:tr w:rsidR="00885CA9">
        <w:tc>
          <w:tcPr>
            <w:tcW w:w="4269" w:type="dxa"/>
          </w:tcPr>
          <w:p w:rsidR="00885CA9" w:rsidRDefault="00CB23EF">
            <w:pPr>
              <w:rPr>
                <w:rFonts w:ascii="Gill Sans MT" w:hAnsi="Gill Sans MT"/>
                <w:sz w:val="24"/>
                <w:szCs w:val="24"/>
              </w:rPr>
            </w:pPr>
            <w:r>
              <w:rPr>
                <w:rFonts w:ascii="Gill Sans MT" w:hAnsi="Gill Sans MT"/>
                <w:sz w:val="24"/>
                <w:szCs w:val="24"/>
              </w:rPr>
              <w:t>The ability to motivate students, set high expectations which inspire, motivate and challenge</w:t>
            </w:r>
          </w:p>
        </w:tc>
        <w:tc>
          <w:tcPr>
            <w:tcW w:w="1201" w:type="dxa"/>
          </w:tcPr>
          <w:p w:rsidR="00885CA9" w:rsidRDefault="00CB23EF">
            <w:pPr>
              <w:rPr>
                <w:rFonts w:ascii="Gill Sans MT" w:hAnsi="Gill Sans MT"/>
                <w:sz w:val="24"/>
                <w:szCs w:val="24"/>
              </w:rPr>
            </w:pPr>
            <w:r>
              <w:rPr>
                <w:rFonts w:ascii="Gill Sans MT" w:hAnsi="Gill Sans MT"/>
                <w:sz w:val="24"/>
                <w:szCs w:val="24"/>
              </w:rPr>
              <w:t>√</w:t>
            </w:r>
          </w:p>
        </w:tc>
        <w:tc>
          <w:tcPr>
            <w:tcW w:w="1281" w:type="dxa"/>
          </w:tcPr>
          <w:p w:rsidR="00885CA9" w:rsidRDefault="00885CA9">
            <w:pPr>
              <w:rPr>
                <w:rFonts w:ascii="Gill Sans MT" w:hAnsi="Gill Sans MT"/>
                <w:sz w:val="24"/>
                <w:szCs w:val="24"/>
              </w:rPr>
            </w:pPr>
          </w:p>
        </w:tc>
        <w:tc>
          <w:tcPr>
            <w:tcW w:w="2742" w:type="dxa"/>
          </w:tcPr>
          <w:p w:rsidR="00885CA9" w:rsidRDefault="00CB23EF">
            <w:r>
              <w:rPr>
                <w:rFonts w:ascii="Gill Sans MT" w:hAnsi="Gill Sans MT"/>
                <w:sz w:val="24"/>
                <w:szCs w:val="24"/>
              </w:rPr>
              <w:t>Interview</w:t>
            </w:r>
          </w:p>
        </w:tc>
      </w:tr>
      <w:tr w:rsidR="00885CA9">
        <w:tc>
          <w:tcPr>
            <w:tcW w:w="4269" w:type="dxa"/>
          </w:tcPr>
          <w:p w:rsidR="00885CA9" w:rsidRDefault="00CB23EF">
            <w:pPr>
              <w:rPr>
                <w:rFonts w:ascii="Gill Sans MT" w:hAnsi="Gill Sans MT"/>
                <w:sz w:val="24"/>
                <w:szCs w:val="24"/>
              </w:rPr>
            </w:pPr>
            <w:r>
              <w:rPr>
                <w:rFonts w:ascii="Gill Sans MT" w:hAnsi="Gill Sans MT"/>
                <w:sz w:val="24"/>
                <w:szCs w:val="24"/>
              </w:rPr>
              <w:t>The ability to effective manage behaviour to ensure a safe environment</w:t>
            </w:r>
          </w:p>
        </w:tc>
        <w:tc>
          <w:tcPr>
            <w:tcW w:w="1201" w:type="dxa"/>
          </w:tcPr>
          <w:p w:rsidR="00885CA9" w:rsidRDefault="00CB23EF">
            <w:pPr>
              <w:rPr>
                <w:rFonts w:ascii="Gill Sans MT" w:hAnsi="Gill Sans MT"/>
                <w:sz w:val="24"/>
                <w:szCs w:val="24"/>
              </w:rPr>
            </w:pPr>
            <w:r>
              <w:rPr>
                <w:rFonts w:ascii="Gill Sans MT" w:hAnsi="Gill Sans MT"/>
                <w:sz w:val="24"/>
                <w:szCs w:val="24"/>
              </w:rPr>
              <w:t>√</w:t>
            </w:r>
          </w:p>
        </w:tc>
        <w:tc>
          <w:tcPr>
            <w:tcW w:w="1281" w:type="dxa"/>
          </w:tcPr>
          <w:p w:rsidR="00885CA9" w:rsidRDefault="00885CA9">
            <w:pPr>
              <w:rPr>
                <w:rFonts w:ascii="Gill Sans MT" w:hAnsi="Gill Sans MT"/>
                <w:sz w:val="24"/>
                <w:szCs w:val="24"/>
              </w:rPr>
            </w:pPr>
          </w:p>
        </w:tc>
        <w:tc>
          <w:tcPr>
            <w:tcW w:w="2742" w:type="dxa"/>
          </w:tcPr>
          <w:p w:rsidR="00885CA9" w:rsidRDefault="00CB23EF">
            <w:r>
              <w:rPr>
                <w:rFonts w:ascii="Gill Sans MT" w:hAnsi="Gill Sans MT"/>
                <w:sz w:val="24"/>
                <w:szCs w:val="24"/>
              </w:rPr>
              <w:t>Interview</w:t>
            </w:r>
          </w:p>
        </w:tc>
      </w:tr>
      <w:tr w:rsidR="00885CA9">
        <w:tc>
          <w:tcPr>
            <w:tcW w:w="4269" w:type="dxa"/>
          </w:tcPr>
          <w:p w:rsidR="00885CA9" w:rsidRDefault="00CB23EF">
            <w:pPr>
              <w:rPr>
                <w:rFonts w:ascii="Gill Sans MT" w:hAnsi="Gill Sans MT"/>
                <w:sz w:val="24"/>
                <w:szCs w:val="24"/>
              </w:rPr>
            </w:pPr>
            <w:r>
              <w:rPr>
                <w:rFonts w:ascii="Gill Sans MT" w:hAnsi="Gill Sans MT"/>
                <w:sz w:val="24"/>
                <w:szCs w:val="24"/>
              </w:rPr>
              <w:t>Be able to work as part of a team</w:t>
            </w:r>
          </w:p>
        </w:tc>
        <w:tc>
          <w:tcPr>
            <w:tcW w:w="1201" w:type="dxa"/>
          </w:tcPr>
          <w:p w:rsidR="00885CA9" w:rsidRDefault="00CB23EF">
            <w:pPr>
              <w:rPr>
                <w:rFonts w:ascii="Gill Sans MT" w:hAnsi="Gill Sans MT"/>
                <w:sz w:val="24"/>
                <w:szCs w:val="24"/>
              </w:rPr>
            </w:pPr>
            <w:r>
              <w:rPr>
                <w:rFonts w:ascii="Gill Sans MT" w:hAnsi="Gill Sans MT"/>
                <w:sz w:val="24"/>
                <w:szCs w:val="24"/>
              </w:rPr>
              <w:t>√</w:t>
            </w:r>
          </w:p>
        </w:tc>
        <w:tc>
          <w:tcPr>
            <w:tcW w:w="1281" w:type="dxa"/>
          </w:tcPr>
          <w:p w:rsidR="00885CA9" w:rsidRDefault="00885CA9">
            <w:pPr>
              <w:rPr>
                <w:rFonts w:ascii="Gill Sans MT" w:hAnsi="Gill Sans MT"/>
                <w:sz w:val="24"/>
                <w:szCs w:val="24"/>
              </w:rPr>
            </w:pPr>
          </w:p>
        </w:tc>
        <w:tc>
          <w:tcPr>
            <w:tcW w:w="2742" w:type="dxa"/>
          </w:tcPr>
          <w:p w:rsidR="00885CA9" w:rsidRDefault="00CB23EF">
            <w:r>
              <w:rPr>
                <w:rFonts w:ascii="Gill Sans MT" w:hAnsi="Gill Sans MT"/>
                <w:sz w:val="24"/>
                <w:szCs w:val="24"/>
              </w:rPr>
              <w:t>Interview</w:t>
            </w:r>
          </w:p>
        </w:tc>
      </w:tr>
      <w:tr w:rsidR="00885CA9">
        <w:tc>
          <w:tcPr>
            <w:tcW w:w="4269" w:type="dxa"/>
            <w:shd w:val="clear" w:color="auto" w:fill="FFFFFF" w:themeFill="background1"/>
          </w:tcPr>
          <w:p w:rsidR="00885CA9" w:rsidRDefault="00CB23EF">
            <w:pPr>
              <w:rPr>
                <w:rFonts w:ascii="Gill Sans MT" w:hAnsi="Gill Sans MT"/>
                <w:sz w:val="24"/>
                <w:szCs w:val="24"/>
              </w:rPr>
            </w:pPr>
            <w:r>
              <w:rPr>
                <w:rFonts w:ascii="Gill Sans MT" w:hAnsi="Gill Sans MT"/>
                <w:sz w:val="24"/>
                <w:szCs w:val="24"/>
              </w:rPr>
              <w:t>Be able to form and maintain professional relationships</w:t>
            </w:r>
          </w:p>
        </w:tc>
        <w:tc>
          <w:tcPr>
            <w:tcW w:w="1201" w:type="dxa"/>
            <w:shd w:val="clear" w:color="auto" w:fill="FFFFFF" w:themeFill="background1"/>
          </w:tcPr>
          <w:p w:rsidR="00885CA9" w:rsidRDefault="00CB23EF">
            <w:pPr>
              <w:rPr>
                <w:rFonts w:ascii="Gill Sans MT" w:hAnsi="Gill Sans MT"/>
                <w:sz w:val="24"/>
                <w:szCs w:val="24"/>
              </w:rPr>
            </w:pPr>
            <w:r>
              <w:rPr>
                <w:rFonts w:ascii="Gill Sans MT" w:hAnsi="Gill Sans MT"/>
                <w:sz w:val="24"/>
                <w:szCs w:val="24"/>
              </w:rPr>
              <w:t>√</w:t>
            </w:r>
          </w:p>
        </w:tc>
        <w:tc>
          <w:tcPr>
            <w:tcW w:w="1281" w:type="dxa"/>
            <w:shd w:val="clear" w:color="auto" w:fill="FFFFFF" w:themeFill="background1"/>
          </w:tcPr>
          <w:p w:rsidR="00885CA9" w:rsidRDefault="00885CA9">
            <w:pPr>
              <w:rPr>
                <w:rFonts w:ascii="Gill Sans MT" w:hAnsi="Gill Sans MT"/>
                <w:sz w:val="24"/>
                <w:szCs w:val="24"/>
              </w:rPr>
            </w:pPr>
          </w:p>
        </w:tc>
        <w:tc>
          <w:tcPr>
            <w:tcW w:w="2742" w:type="dxa"/>
            <w:shd w:val="clear" w:color="auto" w:fill="FFFFFF" w:themeFill="background1"/>
          </w:tcPr>
          <w:p w:rsidR="00885CA9" w:rsidRDefault="00CB23EF">
            <w:pPr>
              <w:rPr>
                <w:rFonts w:ascii="Gill Sans MT" w:hAnsi="Gill Sans MT"/>
                <w:sz w:val="24"/>
                <w:szCs w:val="24"/>
              </w:rPr>
            </w:pPr>
            <w:r>
              <w:rPr>
                <w:rFonts w:ascii="Gill Sans MT" w:hAnsi="Gill Sans MT"/>
                <w:sz w:val="24"/>
                <w:szCs w:val="24"/>
              </w:rPr>
              <w:t>Interview</w:t>
            </w:r>
          </w:p>
        </w:tc>
      </w:tr>
      <w:tr w:rsidR="00885CA9">
        <w:tc>
          <w:tcPr>
            <w:tcW w:w="4269" w:type="dxa"/>
            <w:shd w:val="clear" w:color="auto" w:fill="F2F2F2" w:themeFill="background1" w:themeFillShade="F2"/>
          </w:tcPr>
          <w:p w:rsidR="00885CA9" w:rsidRDefault="00CB23EF">
            <w:pPr>
              <w:rPr>
                <w:rFonts w:ascii="Gill Sans MT" w:hAnsi="Gill Sans MT"/>
                <w:b/>
                <w:sz w:val="24"/>
                <w:szCs w:val="24"/>
              </w:rPr>
            </w:pPr>
            <w:r>
              <w:rPr>
                <w:rFonts w:ascii="Gill Sans MT" w:hAnsi="Gill Sans MT"/>
                <w:b/>
                <w:sz w:val="24"/>
                <w:szCs w:val="24"/>
              </w:rPr>
              <w:t>Personal qualities</w:t>
            </w:r>
          </w:p>
        </w:tc>
        <w:tc>
          <w:tcPr>
            <w:tcW w:w="1201" w:type="dxa"/>
            <w:shd w:val="clear" w:color="auto" w:fill="F2F2F2" w:themeFill="background1" w:themeFillShade="F2"/>
          </w:tcPr>
          <w:p w:rsidR="00885CA9" w:rsidRDefault="00885CA9">
            <w:pPr>
              <w:rPr>
                <w:rFonts w:ascii="Gill Sans MT" w:hAnsi="Gill Sans MT"/>
                <w:sz w:val="24"/>
                <w:szCs w:val="24"/>
              </w:rPr>
            </w:pPr>
          </w:p>
        </w:tc>
        <w:tc>
          <w:tcPr>
            <w:tcW w:w="1281" w:type="dxa"/>
            <w:shd w:val="clear" w:color="auto" w:fill="F2F2F2" w:themeFill="background1" w:themeFillShade="F2"/>
          </w:tcPr>
          <w:p w:rsidR="00885CA9" w:rsidRDefault="00885CA9">
            <w:pPr>
              <w:rPr>
                <w:rFonts w:ascii="Gill Sans MT" w:hAnsi="Gill Sans MT"/>
                <w:sz w:val="24"/>
                <w:szCs w:val="24"/>
              </w:rPr>
            </w:pPr>
          </w:p>
        </w:tc>
        <w:tc>
          <w:tcPr>
            <w:tcW w:w="2742" w:type="dxa"/>
            <w:shd w:val="clear" w:color="auto" w:fill="F2F2F2" w:themeFill="background1" w:themeFillShade="F2"/>
          </w:tcPr>
          <w:p w:rsidR="00885CA9" w:rsidRDefault="00885CA9">
            <w:pPr>
              <w:rPr>
                <w:rFonts w:ascii="Gill Sans MT" w:hAnsi="Gill Sans MT"/>
                <w:sz w:val="24"/>
                <w:szCs w:val="24"/>
              </w:rPr>
            </w:pPr>
          </w:p>
        </w:tc>
      </w:tr>
      <w:tr w:rsidR="00885CA9">
        <w:tc>
          <w:tcPr>
            <w:tcW w:w="4269" w:type="dxa"/>
          </w:tcPr>
          <w:p w:rsidR="00885CA9" w:rsidRDefault="00CB23EF">
            <w:pPr>
              <w:rPr>
                <w:rFonts w:ascii="Gill Sans MT" w:hAnsi="Gill Sans MT"/>
                <w:sz w:val="24"/>
                <w:szCs w:val="24"/>
              </w:rPr>
            </w:pPr>
            <w:r>
              <w:rPr>
                <w:rFonts w:ascii="Gill Sans MT" w:hAnsi="Gill Sans MT"/>
                <w:sz w:val="24"/>
                <w:szCs w:val="24"/>
              </w:rPr>
              <w:t>Integrity, honesty and consistency of approach and a respect for others</w:t>
            </w:r>
          </w:p>
        </w:tc>
        <w:tc>
          <w:tcPr>
            <w:tcW w:w="1201" w:type="dxa"/>
          </w:tcPr>
          <w:p w:rsidR="00885CA9" w:rsidRDefault="00CB23EF">
            <w:pPr>
              <w:rPr>
                <w:rFonts w:ascii="Gill Sans MT" w:hAnsi="Gill Sans MT"/>
                <w:sz w:val="24"/>
                <w:szCs w:val="24"/>
              </w:rPr>
            </w:pPr>
            <w:r>
              <w:rPr>
                <w:rFonts w:ascii="Gill Sans MT" w:hAnsi="Gill Sans MT"/>
                <w:sz w:val="24"/>
                <w:szCs w:val="24"/>
              </w:rPr>
              <w:t>√</w:t>
            </w:r>
          </w:p>
        </w:tc>
        <w:tc>
          <w:tcPr>
            <w:tcW w:w="1281" w:type="dxa"/>
          </w:tcPr>
          <w:p w:rsidR="00885CA9" w:rsidRDefault="00885CA9">
            <w:pPr>
              <w:rPr>
                <w:rFonts w:ascii="Gill Sans MT" w:hAnsi="Gill Sans MT"/>
                <w:sz w:val="24"/>
                <w:szCs w:val="24"/>
              </w:rPr>
            </w:pPr>
          </w:p>
        </w:tc>
        <w:tc>
          <w:tcPr>
            <w:tcW w:w="2742" w:type="dxa"/>
          </w:tcPr>
          <w:p w:rsidR="00885CA9" w:rsidRDefault="00CB23EF">
            <w:pPr>
              <w:rPr>
                <w:rFonts w:ascii="Gill Sans MT" w:hAnsi="Gill Sans MT"/>
                <w:sz w:val="24"/>
                <w:szCs w:val="24"/>
              </w:rPr>
            </w:pPr>
            <w:r>
              <w:rPr>
                <w:rFonts w:ascii="Gill Sans MT" w:hAnsi="Gill Sans MT"/>
                <w:sz w:val="24"/>
                <w:szCs w:val="24"/>
              </w:rPr>
              <w:t>Interview</w:t>
            </w:r>
          </w:p>
        </w:tc>
      </w:tr>
      <w:tr w:rsidR="00885CA9">
        <w:tc>
          <w:tcPr>
            <w:tcW w:w="4269" w:type="dxa"/>
          </w:tcPr>
          <w:p w:rsidR="00885CA9" w:rsidRDefault="00CB23EF">
            <w:pPr>
              <w:rPr>
                <w:rFonts w:ascii="Gill Sans MT" w:hAnsi="Gill Sans MT"/>
                <w:sz w:val="24"/>
                <w:szCs w:val="24"/>
              </w:rPr>
            </w:pPr>
            <w:r>
              <w:rPr>
                <w:rFonts w:ascii="Gill Sans MT" w:hAnsi="Gill Sans MT"/>
                <w:sz w:val="24"/>
                <w:szCs w:val="24"/>
              </w:rPr>
              <w:t>Be able to lead by example</w:t>
            </w:r>
          </w:p>
        </w:tc>
        <w:tc>
          <w:tcPr>
            <w:tcW w:w="1201" w:type="dxa"/>
          </w:tcPr>
          <w:p w:rsidR="00885CA9" w:rsidRDefault="00CB23EF">
            <w:pPr>
              <w:rPr>
                <w:rFonts w:ascii="Gill Sans MT" w:hAnsi="Gill Sans MT"/>
                <w:sz w:val="24"/>
                <w:szCs w:val="24"/>
              </w:rPr>
            </w:pPr>
            <w:r>
              <w:rPr>
                <w:rFonts w:ascii="Gill Sans MT" w:hAnsi="Gill Sans MT"/>
                <w:sz w:val="24"/>
                <w:szCs w:val="24"/>
              </w:rPr>
              <w:t>√</w:t>
            </w:r>
          </w:p>
        </w:tc>
        <w:tc>
          <w:tcPr>
            <w:tcW w:w="1281" w:type="dxa"/>
          </w:tcPr>
          <w:p w:rsidR="00885CA9" w:rsidRDefault="00885CA9">
            <w:pPr>
              <w:rPr>
                <w:rFonts w:ascii="Gill Sans MT" w:hAnsi="Gill Sans MT"/>
                <w:sz w:val="24"/>
                <w:szCs w:val="24"/>
              </w:rPr>
            </w:pPr>
          </w:p>
        </w:tc>
        <w:tc>
          <w:tcPr>
            <w:tcW w:w="2742" w:type="dxa"/>
          </w:tcPr>
          <w:p w:rsidR="00885CA9" w:rsidRDefault="00CB23EF">
            <w:pPr>
              <w:rPr>
                <w:rFonts w:ascii="Gill Sans MT" w:hAnsi="Gill Sans MT"/>
                <w:sz w:val="24"/>
                <w:szCs w:val="24"/>
              </w:rPr>
            </w:pPr>
            <w:r>
              <w:rPr>
                <w:rFonts w:ascii="Gill Sans MT" w:hAnsi="Gill Sans MT"/>
                <w:sz w:val="24"/>
                <w:szCs w:val="24"/>
              </w:rPr>
              <w:t>Interview</w:t>
            </w:r>
          </w:p>
        </w:tc>
      </w:tr>
      <w:tr w:rsidR="00885CA9">
        <w:tc>
          <w:tcPr>
            <w:tcW w:w="4269" w:type="dxa"/>
          </w:tcPr>
          <w:p w:rsidR="00885CA9" w:rsidRDefault="00CB23EF">
            <w:pPr>
              <w:rPr>
                <w:rFonts w:ascii="Gill Sans MT" w:hAnsi="Gill Sans MT"/>
                <w:sz w:val="24"/>
                <w:szCs w:val="24"/>
              </w:rPr>
            </w:pPr>
            <w:r>
              <w:rPr>
                <w:rFonts w:ascii="Gill Sans MT" w:hAnsi="Gill Sans MT"/>
                <w:sz w:val="24"/>
                <w:szCs w:val="24"/>
              </w:rPr>
              <w:t>Stamina to cope with the demands of the job</w:t>
            </w:r>
          </w:p>
        </w:tc>
        <w:tc>
          <w:tcPr>
            <w:tcW w:w="1201" w:type="dxa"/>
          </w:tcPr>
          <w:p w:rsidR="00885CA9" w:rsidRDefault="00CB23EF">
            <w:pPr>
              <w:rPr>
                <w:rFonts w:ascii="Gill Sans MT" w:hAnsi="Gill Sans MT"/>
                <w:sz w:val="24"/>
                <w:szCs w:val="24"/>
              </w:rPr>
            </w:pPr>
            <w:r>
              <w:rPr>
                <w:rFonts w:ascii="Gill Sans MT" w:hAnsi="Gill Sans MT"/>
                <w:sz w:val="24"/>
                <w:szCs w:val="24"/>
              </w:rPr>
              <w:t>√</w:t>
            </w:r>
          </w:p>
        </w:tc>
        <w:tc>
          <w:tcPr>
            <w:tcW w:w="1281" w:type="dxa"/>
          </w:tcPr>
          <w:p w:rsidR="00885CA9" w:rsidRDefault="00885CA9">
            <w:pPr>
              <w:rPr>
                <w:rFonts w:ascii="Gill Sans MT" w:hAnsi="Gill Sans MT"/>
                <w:sz w:val="24"/>
                <w:szCs w:val="24"/>
              </w:rPr>
            </w:pPr>
          </w:p>
        </w:tc>
        <w:tc>
          <w:tcPr>
            <w:tcW w:w="2742" w:type="dxa"/>
          </w:tcPr>
          <w:p w:rsidR="00885CA9" w:rsidRDefault="00CB23EF">
            <w:pPr>
              <w:rPr>
                <w:rFonts w:ascii="Gill Sans MT" w:hAnsi="Gill Sans MT"/>
                <w:sz w:val="24"/>
                <w:szCs w:val="24"/>
              </w:rPr>
            </w:pPr>
            <w:r>
              <w:rPr>
                <w:rFonts w:ascii="Gill Sans MT" w:hAnsi="Gill Sans MT"/>
                <w:sz w:val="24"/>
                <w:szCs w:val="24"/>
              </w:rPr>
              <w:t>Interview</w:t>
            </w:r>
          </w:p>
        </w:tc>
      </w:tr>
    </w:tbl>
    <w:p w:rsidR="00885CA9" w:rsidRDefault="00885CA9">
      <w:pPr>
        <w:rPr>
          <w:rFonts w:ascii="Calibri" w:hAnsi="Calibri"/>
          <w:b/>
        </w:rPr>
      </w:pPr>
    </w:p>
    <w:p w:rsidR="00885CA9" w:rsidRDefault="00CB23EF">
      <w:pPr>
        <w:ind w:left="567" w:right="708"/>
        <w:jc w:val="center"/>
        <w:rPr>
          <w:rFonts w:ascii="Gill Sans MT" w:hAnsi="Gill Sans MT"/>
          <w:sz w:val="24"/>
          <w:szCs w:val="28"/>
        </w:rPr>
      </w:pPr>
      <w:r>
        <w:rPr>
          <w:rFonts w:ascii="Gill Sans MT" w:hAnsi="Gill Sans MT"/>
          <w:sz w:val="24"/>
          <w:szCs w:val="28"/>
        </w:rPr>
        <w:t>If you require further information or wish to discuss any issues, please do get in touch with Louise Metcalfe, PA to the Headteacher</w:t>
      </w:r>
    </w:p>
    <w:p w:rsidR="00885CA9" w:rsidRDefault="00CB23EF">
      <w:pPr>
        <w:ind w:left="567" w:right="708"/>
        <w:jc w:val="center"/>
        <w:rPr>
          <w:rFonts w:ascii="Gill Sans MT" w:hAnsi="Gill Sans MT"/>
          <w:sz w:val="24"/>
          <w:szCs w:val="28"/>
        </w:rPr>
      </w:pPr>
      <w:r>
        <w:rPr>
          <w:rFonts w:ascii="Gill Sans MT" w:hAnsi="Gill Sans MT"/>
          <w:sz w:val="24"/>
          <w:szCs w:val="28"/>
        </w:rPr>
        <w:t>015396 20383</w:t>
      </w:r>
    </w:p>
    <w:p w:rsidR="00885CA9" w:rsidRDefault="00CB23EF">
      <w:pPr>
        <w:jc w:val="center"/>
        <w:rPr>
          <w:rFonts w:ascii="Gill Sans MT" w:hAnsi="Gill Sans MT"/>
          <w:sz w:val="24"/>
          <w:szCs w:val="28"/>
        </w:rPr>
      </w:pPr>
      <w:r>
        <w:rPr>
          <w:rFonts w:ascii="Gill Sans MT" w:hAnsi="Gill Sans MT"/>
          <w:sz w:val="24"/>
          <w:szCs w:val="28"/>
        </w:rPr>
        <w:t>office@settlebeck.org</w:t>
      </w:r>
    </w:p>
    <w:p w:rsidR="00885CA9" w:rsidRDefault="00885CA9">
      <w:pPr>
        <w:jc w:val="center"/>
        <w:rPr>
          <w:rFonts w:ascii="Gill Sans MT" w:hAnsi="Gill Sans MT"/>
          <w:sz w:val="28"/>
          <w:szCs w:val="28"/>
        </w:rPr>
      </w:pPr>
    </w:p>
    <w:p w:rsidR="00885CA9" w:rsidRDefault="00923D4A">
      <w:pPr>
        <w:spacing w:after="0"/>
        <w:ind w:left="2880" w:firstLine="720"/>
        <w:rPr>
          <w:rFonts w:ascii="Gill Sans MT" w:hAnsi="Gill Sans MT"/>
          <w:sz w:val="24"/>
          <w:szCs w:val="28"/>
        </w:rPr>
      </w:pPr>
      <w:hyperlink r:id="rId24" w:history="1">
        <w:r w:rsidR="00CB23EF">
          <w:rPr>
            <w:rStyle w:val="Hyperlink"/>
            <w:rFonts w:ascii="Gill Sans MT" w:hAnsi="Gill Sans MT"/>
            <w:sz w:val="24"/>
            <w:szCs w:val="28"/>
          </w:rPr>
          <w:t>www.settlebeck.org</w:t>
        </w:r>
      </w:hyperlink>
    </w:p>
    <w:p w:rsidR="00885CA9" w:rsidRDefault="00CB23EF">
      <w:pPr>
        <w:spacing w:after="0"/>
        <w:jc w:val="center"/>
        <w:rPr>
          <w:rFonts w:ascii="Gill Sans MT" w:hAnsi="Gill Sans MT"/>
          <w:sz w:val="24"/>
          <w:szCs w:val="28"/>
        </w:rPr>
      </w:pPr>
      <w:r>
        <w:rPr>
          <w:rFonts w:ascii="Gill Sans MT" w:hAnsi="Gill Sans MT"/>
          <w:sz w:val="24"/>
          <w:szCs w:val="28"/>
        </w:rPr>
        <w:t>Twitter: @</w:t>
      </w:r>
      <w:proofErr w:type="spellStart"/>
      <w:r>
        <w:rPr>
          <w:rFonts w:ascii="Gill Sans MT" w:hAnsi="Gill Sans MT"/>
          <w:sz w:val="24"/>
          <w:szCs w:val="28"/>
        </w:rPr>
        <w:t>SettlebeckS</w:t>
      </w:r>
      <w:proofErr w:type="spellEnd"/>
    </w:p>
    <w:p w:rsidR="00885CA9" w:rsidRDefault="00CB23EF">
      <w:pPr>
        <w:spacing w:after="0"/>
        <w:jc w:val="center"/>
        <w:rPr>
          <w:rFonts w:ascii="Gill Sans MT" w:hAnsi="Gill Sans MT"/>
          <w:sz w:val="24"/>
          <w:szCs w:val="28"/>
        </w:rPr>
      </w:pPr>
      <w:r>
        <w:rPr>
          <w:rFonts w:ascii="Gill Sans MT" w:hAnsi="Gill Sans MT"/>
          <w:sz w:val="24"/>
          <w:szCs w:val="28"/>
        </w:rPr>
        <w:t>Facebook: Settlebeck School</w:t>
      </w:r>
    </w:p>
    <w:p w:rsidR="00885CA9" w:rsidRDefault="00885CA9">
      <w:pPr>
        <w:spacing w:after="0"/>
        <w:jc w:val="center"/>
        <w:rPr>
          <w:rFonts w:ascii="Gill Sans MT" w:hAnsi="Gill Sans MT"/>
          <w:sz w:val="28"/>
          <w:szCs w:val="28"/>
        </w:rPr>
      </w:pPr>
    </w:p>
    <w:sectPr w:rsidR="00885CA9">
      <w:headerReference w:type="default" r:id="rId25"/>
      <w:pgSz w:w="11906" w:h="16838"/>
      <w:pgMar w:top="1276" w:right="1440" w:bottom="851"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85CA9" w:rsidRDefault="00CB23EF">
      <w:pPr>
        <w:spacing w:after="0" w:line="240" w:lineRule="auto"/>
      </w:pPr>
      <w:r>
        <w:separator/>
      </w:r>
    </w:p>
  </w:endnote>
  <w:endnote w:type="continuationSeparator" w:id="0">
    <w:p w:rsidR="00885CA9" w:rsidRDefault="00CB23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Quattrocento Sans">
    <w:altName w:val="Times New Roman"/>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85CA9" w:rsidRDefault="00CB23EF">
      <w:pPr>
        <w:spacing w:after="0" w:line="240" w:lineRule="auto"/>
      </w:pPr>
      <w:r>
        <w:separator/>
      </w:r>
    </w:p>
  </w:footnote>
  <w:footnote w:type="continuationSeparator" w:id="0">
    <w:p w:rsidR="00885CA9" w:rsidRDefault="00CB23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5CA9" w:rsidRDefault="00CB23EF">
    <w:pPr>
      <w:spacing w:after="0"/>
      <w:rPr>
        <w:color w:val="808080" w:themeColor="background1" w:themeShade="80"/>
        <w:sz w:val="48"/>
        <w:szCs w:val="90"/>
      </w:rPr>
    </w:pPr>
    <w:r>
      <w:rPr>
        <w:color w:val="808080" w:themeColor="background1" w:themeShade="80"/>
        <w:sz w:val="40"/>
        <w:szCs w:val="90"/>
      </w:rPr>
      <w:t>Application Pack</w:t>
    </w:r>
    <w:r>
      <w:rPr>
        <w:color w:val="808080" w:themeColor="background1" w:themeShade="80"/>
        <w:sz w:val="48"/>
        <w:szCs w:val="90"/>
      </w:rPr>
      <w:tab/>
    </w:r>
    <w:r>
      <w:rPr>
        <w:color w:val="808080" w:themeColor="background1" w:themeShade="80"/>
        <w:sz w:val="48"/>
        <w:szCs w:val="90"/>
      </w:rPr>
      <w:tab/>
    </w:r>
    <w:r>
      <w:rPr>
        <w:color w:val="808080" w:themeColor="background1" w:themeShade="80"/>
        <w:sz w:val="48"/>
        <w:szCs w:val="90"/>
      </w:rPr>
      <w:tab/>
    </w:r>
    <w:r>
      <w:rPr>
        <w:color w:val="808080" w:themeColor="background1" w:themeShade="80"/>
        <w:sz w:val="48"/>
        <w:szCs w:val="90"/>
      </w:rPr>
      <w:tab/>
    </w:r>
    <w:r>
      <w:rPr>
        <w:b/>
        <w:noProof/>
        <w:sz w:val="56"/>
        <w:lang w:eastAsia="en-GB"/>
      </w:rPr>
      <w:drawing>
        <wp:inline distT="0" distB="0" distL="0" distR="0">
          <wp:extent cx="1524000" cy="531357"/>
          <wp:effectExtent l="0" t="0" r="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jpg"/>
                  <pic:cNvPicPr/>
                </pic:nvPicPr>
                <pic:blipFill>
                  <a:blip r:embed="rId1">
                    <a:extLst>
                      <a:ext uri="{28A0092B-C50C-407E-A947-70E740481C1C}">
                        <a14:useLocalDpi xmlns:a14="http://schemas.microsoft.com/office/drawing/2010/main" val="0"/>
                      </a:ext>
                    </a:extLst>
                  </a:blip>
                  <a:stretch>
                    <a:fillRect/>
                  </a:stretch>
                </pic:blipFill>
                <pic:spPr>
                  <a:xfrm>
                    <a:off x="0" y="0"/>
                    <a:ext cx="1599235" cy="557589"/>
                  </a:xfrm>
                  <a:prstGeom prst="rect">
                    <a:avLst/>
                  </a:prstGeom>
                </pic:spPr>
              </pic:pic>
            </a:graphicData>
          </a:graphic>
        </wp:inline>
      </w:drawing>
    </w:r>
  </w:p>
  <w:p w:rsidR="00885CA9" w:rsidRDefault="00CB23EF">
    <w:pPr>
      <w:pStyle w:val="Header"/>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A80A8C"/>
    <w:multiLevelType w:val="hybridMultilevel"/>
    <w:tmpl w:val="E9CE2D7A"/>
    <w:lvl w:ilvl="0" w:tplc="F6107988">
      <w:numFmt w:val="bullet"/>
      <w:lvlText w:val="•"/>
      <w:lvlJc w:val="left"/>
      <w:pPr>
        <w:ind w:left="1080" w:hanging="720"/>
      </w:pPr>
      <w:rPr>
        <w:rFonts w:ascii="Gill Sans MT" w:eastAsiaTheme="minorHAnsi" w:hAnsi="Gill Sans M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AE32EF3"/>
    <w:multiLevelType w:val="hybridMultilevel"/>
    <w:tmpl w:val="A6EE908A"/>
    <w:lvl w:ilvl="0" w:tplc="08090001">
      <w:start w:val="1"/>
      <w:numFmt w:val="bullet"/>
      <w:lvlText w:val=""/>
      <w:lvlJc w:val="left"/>
      <w:pPr>
        <w:ind w:left="513" w:hanging="360"/>
      </w:pPr>
      <w:rPr>
        <w:rFonts w:ascii="Symbol" w:hAnsi="Symbol" w:hint="default"/>
      </w:rPr>
    </w:lvl>
    <w:lvl w:ilvl="1" w:tplc="08090003">
      <w:start w:val="1"/>
      <w:numFmt w:val="bullet"/>
      <w:lvlText w:val="o"/>
      <w:lvlJc w:val="left"/>
      <w:pPr>
        <w:ind w:left="1233" w:hanging="360"/>
      </w:pPr>
      <w:rPr>
        <w:rFonts w:ascii="Courier New" w:hAnsi="Courier New" w:cs="Courier New" w:hint="default"/>
      </w:rPr>
    </w:lvl>
    <w:lvl w:ilvl="2" w:tplc="08090005" w:tentative="1">
      <w:start w:val="1"/>
      <w:numFmt w:val="bullet"/>
      <w:lvlText w:val=""/>
      <w:lvlJc w:val="left"/>
      <w:pPr>
        <w:ind w:left="1953" w:hanging="360"/>
      </w:pPr>
      <w:rPr>
        <w:rFonts w:ascii="Wingdings" w:hAnsi="Wingdings" w:hint="default"/>
      </w:rPr>
    </w:lvl>
    <w:lvl w:ilvl="3" w:tplc="08090001" w:tentative="1">
      <w:start w:val="1"/>
      <w:numFmt w:val="bullet"/>
      <w:lvlText w:val=""/>
      <w:lvlJc w:val="left"/>
      <w:pPr>
        <w:ind w:left="2673" w:hanging="360"/>
      </w:pPr>
      <w:rPr>
        <w:rFonts w:ascii="Symbol" w:hAnsi="Symbol" w:hint="default"/>
      </w:rPr>
    </w:lvl>
    <w:lvl w:ilvl="4" w:tplc="08090003" w:tentative="1">
      <w:start w:val="1"/>
      <w:numFmt w:val="bullet"/>
      <w:lvlText w:val="o"/>
      <w:lvlJc w:val="left"/>
      <w:pPr>
        <w:ind w:left="3393" w:hanging="360"/>
      </w:pPr>
      <w:rPr>
        <w:rFonts w:ascii="Courier New" w:hAnsi="Courier New" w:cs="Courier New" w:hint="default"/>
      </w:rPr>
    </w:lvl>
    <w:lvl w:ilvl="5" w:tplc="08090005" w:tentative="1">
      <w:start w:val="1"/>
      <w:numFmt w:val="bullet"/>
      <w:lvlText w:val=""/>
      <w:lvlJc w:val="left"/>
      <w:pPr>
        <w:ind w:left="4113" w:hanging="360"/>
      </w:pPr>
      <w:rPr>
        <w:rFonts w:ascii="Wingdings" w:hAnsi="Wingdings" w:hint="default"/>
      </w:rPr>
    </w:lvl>
    <w:lvl w:ilvl="6" w:tplc="08090001" w:tentative="1">
      <w:start w:val="1"/>
      <w:numFmt w:val="bullet"/>
      <w:lvlText w:val=""/>
      <w:lvlJc w:val="left"/>
      <w:pPr>
        <w:ind w:left="4833" w:hanging="360"/>
      </w:pPr>
      <w:rPr>
        <w:rFonts w:ascii="Symbol" w:hAnsi="Symbol" w:hint="default"/>
      </w:rPr>
    </w:lvl>
    <w:lvl w:ilvl="7" w:tplc="08090003" w:tentative="1">
      <w:start w:val="1"/>
      <w:numFmt w:val="bullet"/>
      <w:lvlText w:val="o"/>
      <w:lvlJc w:val="left"/>
      <w:pPr>
        <w:ind w:left="5553" w:hanging="360"/>
      </w:pPr>
      <w:rPr>
        <w:rFonts w:ascii="Courier New" w:hAnsi="Courier New" w:cs="Courier New" w:hint="default"/>
      </w:rPr>
    </w:lvl>
    <w:lvl w:ilvl="8" w:tplc="08090005" w:tentative="1">
      <w:start w:val="1"/>
      <w:numFmt w:val="bullet"/>
      <w:lvlText w:val=""/>
      <w:lvlJc w:val="left"/>
      <w:pPr>
        <w:ind w:left="6273" w:hanging="360"/>
      </w:pPr>
      <w:rPr>
        <w:rFonts w:ascii="Wingdings" w:hAnsi="Wingdings" w:hint="default"/>
      </w:rPr>
    </w:lvl>
  </w:abstractNum>
  <w:abstractNum w:abstractNumId="2" w15:restartNumberingAfterBreak="0">
    <w:nsid w:val="2D89277E"/>
    <w:multiLevelType w:val="hybridMultilevel"/>
    <w:tmpl w:val="A3B047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74B6F20"/>
    <w:multiLevelType w:val="hybridMultilevel"/>
    <w:tmpl w:val="D7BE292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CDC73D6"/>
    <w:multiLevelType w:val="hybridMultilevel"/>
    <w:tmpl w:val="6A8E2FA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FCC373F"/>
    <w:multiLevelType w:val="hybridMultilevel"/>
    <w:tmpl w:val="2F008236"/>
    <w:lvl w:ilvl="0" w:tplc="F4E49414">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96201E3"/>
    <w:multiLevelType w:val="hybridMultilevel"/>
    <w:tmpl w:val="3C5CE26A"/>
    <w:lvl w:ilvl="0" w:tplc="08090001">
      <w:start w:val="1"/>
      <w:numFmt w:val="bullet"/>
      <w:lvlText w:val=""/>
      <w:lvlJc w:val="left"/>
      <w:pPr>
        <w:ind w:left="643" w:hanging="360"/>
      </w:pPr>
      <w:rPr>
        <w:rFonts w:ascii="Symbol" w:hAnsi="Symbol" w:hint="default"/>
      </w:rPr>
    </w:lvl>
    <w:lvl w:ilvl="1" w:tplc="08090003" w:tentative="1">
      <w:start w:val="1"/>
      <w:numFmt w:val="bullet"/>
      <w:lvlText w:val="o"/>
      <w:lvlJc w:val="left"/>
      <w:pPr>
        <w:ind w:left="1363" w:hanging="360"/>
      </w:pPr>
      <w:rPr>
        <w:rFonts w:ascii="Courier New" w:hAnsi="Courier New" w:cs="Courier New" w:hint="default"/>
      </w:rPr>
    </w:lvl>
    <w:lvl w:ilvl="2" w:tplc="08090005" w:tentative="1">
      <w:start w:val="1"/>
      <w:numFmt w:val="bullet"/>
      <w:lvlText w:val=""/>
      <w:lvlJc w:val="left"/>
      <w:pPr>
        <w:ind w:left="2083" w:hanging="360"/>
      </w:pPr>
      <w:rPr>
        <w:rFonts w:ascii="Wingdings" w:hAnsi="Wingdings" w:hint="default"/>
      </w:rPr>
    </w:lvl>
    <w:lvl w:ilvl="3" w:tplc="08090001" w:tentative="1">
      <w:start w:val="1"/>
      <w:numFmt w:val="bullet"/>
      <w:lvlText w:val=""/>
      <w:lvlJc w:val="left"/>
      <w:pPr>
        <w:ind w:left="2803" w:hanging="360"/>
      </w:pPr>
      <w:rPr>
        <w:rFonts w:ascii="Symbol" w:hAnsi="Symbol" w:hint="default"/>
      </w:rPr>
    </w:lvl>
    <w:lvl w:ilvl="4" w:tplc="08090003" w:tentative="1">
      <w:start w:val="1"/>
      <w:numFmt w:val="bullet"/>
      <w:lvlText w:val="o"/>
      <w:lvlJc w:val="left"/>
      <w:pPr>
        <w:ind w:left="3523" w:hanging="360"/>
      </w:pPr>
      <w:rPr>
        <w:rFonts w:ascii="Courier New" w:hAnsi="Courier New" w:cs="Courier New" w:hint="default"/>
      </w:rPr>
    </w:lvl>
    <w:lvl w:ilvl="5" w:tplc="08090005" w:tentative="1">
      <w:start w:val="1"/>
      <w:numFmt w:val="bullet"/>
      <w:lvlText w:val=""/>
      <w:lvlJc w:val="left"/>
      <w:pPr>
        <w:ind w:left="4243" w:hanging="360"/>
      </w:pPr>
      <w:rPr>
        <w:rFonts w:ascii="Wingdings" w:hAnsi="Wingdings" w:hint="default"/>
      </w:rPr>
    </w:lvl>
    <w:lvl w:ilvl="6" w:tplc="08090001" w:tentative="1">
      <w:start w:val="1"/>
      <w:numFmt w:val="bullet"/>
      <w:lvlText w:val=""/>
      <w:lvlJc w:val="left"/>
      <w:pPr>
        <w:ind w:left="4963" w:hanging="360"/>
      </w:pPr>
      <w:rPr>
        <w:rFonts w:ascii="Symbol" w:hAnsi="Symbol" w:hint="default"/>
      </w:rPr>
    </w:lvl>
    <w:lvl w:ilvl="7" w:tplc="08090003" w:tentative="1">
      <w:start w:val="1"/>
      <w:numFmt w:val="bullet"/>
      <w:lvlText w:val="o"/>
      <w:lvlJc w:val="left"/>
      <w:pPr>
        <w:ind w:left="5683" w:hanging="360"/>
      </w:pPr>
      <w:rPr>
        <w:rFonts w:ascii="Courier New" w:hAnsi="Courier New" w:cs="Courier New" w:hint="default"/>
      </w:rPr>
    </w:lvl>
    <w:lvl w:ilvl="8" w:tplc="08090005" w:tentative="1">
      <w:start w:val="1"/>
      <w:numFmt w:val="bullet"/>
      <w:lvlText w:val=""/>
      <w:lvlJc w:val="left"/>
      <w:pPr>
        <w:ind w:left="6403" w:hanging="360"/>
      </w:pPr>
      <w:rPr>
        <w:rFonts w:ascii="Wingdings" w:hAnsi="Wingdings" w:hint="default"/>
      </w:rPr>
    </w:lvl>
  </w:abstractNum>
  <w:abstractNum w:abstractNumId="7" w15:restartNumberingAfterBreak="0">
    <w:nsid w:val="686839D7"/>
    <w:multiLevelType w:val="hybridMultilevel"/>
    <w:tmpl w:val="6C22E54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58D6E87"/>
    <w:multiLevelType w:val="hybridMultilevel"/>
    <w:tmpl w:val="02CE09A2"/>
    <w:lvl w:ilvl="0" w:tplc="F6107988">
      <w:numFmt w:val="bullet"/>
      <w:lvlText w:val="•"/>
      <w:lvlJc w:val="left"/>
      <w:pPr>
        <w:ind w:left="1080" w:hanging="720"/>
      </w:pPr>
      <w:rPr>
        <w:rFonts w:ascii="Gill Sans MT" w:eastAsiaTheme="minorHAnsi" w:hAnsi="Gill Sans M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2"/>
  </w:num>
  <w:num w:numId="4">
    <w:abstractNumId w:val="1"/>
  </w:num>
  <w:num w:numId="5">
    <w:abstractNumId w:val="7"/>
  </w:num>
  <w:num w:numId="6">
    <w:abstractNumId w:val="4"/>
  </w:num>
  <w:num w:numId="7">
    <w:abstractNumId w:val="3"/>
  </w:num>
  <w:num w:numId="8">
    <w:abstractNumId w:val="8"/>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GB" w:vendorID="64" w:dllVersion="6" w:nlCheck="1" w:checkStyle="1"/>
  <w:activeWritingStyle w:appName="MSWord" w:lang="en-GB" w:vendorID="64" w:dllVersion="4096" w:nlCheck="1" w:checkStyle="0"/>
  <w:activeWritingStyle w:appName="MSWord" w:lang="en-GB" w:vendorID="64" w:dllVersion="131078" w:nlCheck="1" w:checkStyle="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5CA9"/>
    <w:rsid w:val="00054CFC"/>
    <w:rsid w:val="001E6AAE"/>
    <w:rsid w:val="00332E41"/>
    <w:rsid w:val="0053046E"/>
    <w:rsid w:val="00885769"/>
    <w:rsid w:val="00885CA9"/>
    <w:rsid w:val="00923D4A"/>
    <w:rsid w:val="00B830AE"/>
    <w:rsid w:val="00C745DD"/>
    <w:rsid w:val="00CB23EF"/>
    <w:rsid w:val="00D03C6A"/>
    <w:rsid w:val="00D1461F"/>
    <w:rsid w:val="00EF29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22AE19"/>
  <w15:chartTrackingRefBased/>
  <w15:docId w15:val="{1347F68E-F21F-41FF-BF4F-C2CE4D2053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qFormat/>
    <w:pPr>
      <w:keepNext/>
      <w:spacing w:after="0" w:line="240" w:lineRule="auto"/>
      <w:outlineLvl w:val="1"/>
    </w:pPr>
    <w:rPr>
      <w:rFonts w:ascii="Arial" w:eastAsia="Times New Roman" w:hAnsi="Arial" w:cs="Times New Roman"/>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pPr>
      <w:tabs>
        <w:tab w:val="center" w:pos="4513"/>
        <w:tab w:val="right" w:pos="9026"/>
      </w:tabs>
      <w:spacing w:after="0" w:line="240" w:lineRule="auto"/>
    </w:pPr>
  </w:style>
  <w:style w:type="character" w:customStyle="1" w:styleId="HeaderChar">
    <w:name w:val="Header Char"/>
    <w:basedOn w:val="DefaultParagraphFont"/>
    <w:link w:val="Header"/>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pPr>
      <w:ind w:left="720"/>
      <w:contextualSpacing/>
    </w:pPr>
  </w:style>
  <w:style w:type="character" w:styleId="Hyperlink">
    <w:name w:val="Hyperlink"/>
    <w:basedOn w:val="DefaultParagraphFont"/>
    <w:uiPriority w:val="99"/>
    <w:unhideWhenUsed/>
    <w:rPr>
      <w:color w:val="0563C1" w:themeColor="hyperlink"/>
      <w:u w:val="single"/>
    </w:rPr>
  </w:style>
  <w:style w:type="character" w:customStyle="1" w:styleId="Heading2Char">
    <w:name w:val="Heading 2 Char"/>
    <w:basedOn w:val="DefaultParagraphFont"/>
    <w:link w:val="Heading2"/>
    <w:rPr>
      <w:rFonts w:ascii="Arial" w:eastAsia="Times New Roman" w:hAnsi="Arial" w:cs="Times New Roman"/>
      <w:szCs w:val="20"/>
      <w:u w:val="single"/>
    </w:rPr>
  </w:style>
  <w:style w:type="paragraph" w:styleId="BodyText">
    <w:name w:val="Body Text"/>
    <w:basedOn w:val="Normal"/>
    <w:link w:val="BodyTextChar"/>
    <w:pPr>
      <w:spacing w:after="0" w:line="240" w:lineRule="auto"/>
      <w:jc w:val="both"/>
    </w:pPr>
    <w:rPr>
      <w:rFonts w:ascii="Arial" w:eastAsia="Times New Roman" w:hAnsi="Arial" w:cs="Times New Roman"/>
      <w:szCs w:val="20"/>
    </w:rPr>
  </w:style>
  <w:style w:type="character" w:customStyle="1" w:styleId="BodyTextChar">
    <w:name w:val="Body Text Char"/>
    <w:basedOn w:val="DefaultParagraphFont"/>
    <w:link w:val="BodyText"/>
    <w:rPr>
      <w:rFonts w:ascii="Arial" w:eastAsia="Times New Roman" w:hAnsi="Arial" w:cs="Times New Roman"/>
      <w:szCs w:val="20"/>
    </w:rPr>
  </w:style>
  <w:style w:type="paragraph" w:styleId="Subtitle">
    <w:name w:val="Subtitle"/>
    <w:basedOn w:val="Normal"/>
    <w:link w:val="SubtitleChar"/>
    <w:qFormat/>
    <w:pPr>
      <w:spacing w:after="0" w:line="240" w:lineRule="auto"/>
      <w:jc w:val="center"/>
    </w:pPr>
    <w:rPr>
      <w:rFonts w:ascii="Arial" w:eastAsia="Times New Roman" w:hAnsi="Arial" w:cs="Times New Roman"/>
      <w:b/>
      <w:sz w:val="28"/>
      <w:szCs w:val="20"/>
      <w:u w:val="single"/>
    </w:rPr>
  </w:style>
  <w:style w:type="character" w:customStyle="1" w:styleId="SubtitleChar">
    <w:name w:val="Subtitle Char"/>
    <w:basedOn w:val="DefaultParagraphFont"/>
    <w:link w:val="Subtitle"/>
    <w:rPr>
      <w:rFonts w:ascii="Arial" w:eastAsia="Times New Roman" w:hAnsi="Arial" w:cs="Times New Roman"/>
      <w:b/>
      <w:sz w:val="28"/>
      <w:szCs w:val="20"/>
      <w:u w:val="single"/>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ListParagraphChar">
    <w:name w:val="List Paragraph Char"/>
    <w:basedOn w:val="DefaultParagraphFont"/>
    <w:link w:val="ListParagraph"/>
    <w:uiPriority w:val="34"/>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31217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metcalfel@settlebeck.org" TargetMode="External"/><Relationship Id="rId24" Type="http://schemas.openxmlformats.org/officeDocument/2006/relationships/hyperlink" Target="http://www.settlebeck.org" TargetMode="Externa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hyperlink" Target="http://www.settlebeck.org" TargetMode="External"/><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1732</Words>
  <Characters>9876</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Campbell</dc:creator>
  <cp:keywords/>
  <dc:description/>
  <cp:lastModifiedBy>Louise Metcalfe</cp:lastModifiedBy>
  <cp:revision>3</cp:revision>
  <cp:lastPrinted>2023-05-03T07:45:00Z</cp:lastPrinted>
  <dcterms:created xsi:type="dcterms:W3CDTF">2023-05-15T08:37:00Z</dcterms:created>
  <dcterms:modified xsi:type="dcterms:W3CDTF">2023-05-17T08:25:00Z</dcterms:modified>
</cp:coreProperties>
</file>